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8FE2" w14:textId="2CD0A4F6" w:rsidR="00A213AE" w:rsidRPr="00E30341" w:rsidRDefault="00A213AE" w:rsidP="00E30341">
      <w:pPr>
        <w:jc w:val="left"/>
        <w:rPr>
          <w:rFonts w:cstheme="minorHAnsi"/>
        </w:rPr>
      </w:pPr>
      <w:r w:rsidRPr="00E30341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187DC84D" wp14:editId="3F216971">
            <wp:simplePos x="0" y="0"/>
            <wp:positionH relativeFrom="column">
              <wp:posOffset>1969135</wp:posOffset>
            </wp:positionH>
            <wp:positionV relativeFrom="paragraph">
              <wp:posOffset>0</wp:posOffset>
            </wp:positionV>
            <wp:extent cx="2028368" cy="562765"/>
            <wp:effectExtent l="0" t="0" r="0" b="8890"/>
            <wp:wrapTopAndBottom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-SIJ-Skupina-Group-RGB_01-SIJ-skupina-modri-ne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368" cy="56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AC2819" w14:textId="0D811A0A" w:rsidR="008B65E5" w:rsidRPr="00E30341" w:rsidRDefault="0088304D" w:rsidP="00E30341">
      <w:pPr>
        <w:jc w:val="left"/>
        <w:rPr>
          <w:rFonts w:cstheme="minorHAnsi"/>
        </w:rPr>
      </w:pPr>
      <w:r w:rsidRPr="00E30341">
        <w:rPr>
          <w:rFonts w:cstheme="minorHAnsi"/>
        </w:rPr>
        <w:t>Sporočilo za javnost</w:t>
      </w:r>
    </w:p>
    <w:p w14:paraId="675FDF3A" w14:textId="77777777" w:rsidR="00C3501E" w:rsidRDefault="00C3501E" w:rsidP="00E30341">
      <w:pPr>
        <w:pStyle w:val="Navadensplet"/>
        <w:spacing w:before="0" w:beforeAutospacing="0" w:after="0" w:afterAutospacing="0" w:line="280" w:lineRule="exact"/>
        <w:rPr>
          <w:rFonts w:asciiTheme="minorHAnsi" w:eastAsiaTheme="minorHAnsi" w:hAnsiTheme="minorHAnsi" w:cstheme="minorHAnsi"/>
          <w:b/>
          <w:i/>
          <w:iCs/>
          <w:color w:val="000000" w:themeColor="text1"/>
          <w:sz w:val="22"/>
          <w:szCs w:val="22"/>
          <w:lang w:eastAsia="en-US"/>
        </w:rPr>
      </w:pPr>
    </w:p>
    <w:p w14:paraId="42BD8558" w14:textId="59EE73D0" w:rsidR="009F328A" w:rsidRDefault="006E1D35" w:rsidP="00E30341">
      <w:pPr>
        <w:pStyle w:val="Navadensplet"/>
        <w:spacing w:before="0" w:beforeAutospacing="0" w:after="0" w:afterAutospacing="0" w:line="280" w:lineRule="exact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LETO</w:t>
      </w:r>
      <w:r w:rsidR="008644F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 2023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 V ZNAMENJU</w:t>
      </w:r>
      <w:r w:rsidR="008644FF" w:rsidRPr="008644F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 PREMAG</w:t>
      </w:r>
      <w:r w:rsidR="008644F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OV</w:t>
      </w:r>
      <w:r w:rsidR="008644FF" w:rsidRPr="008644F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A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NJA</w:t>
      </w:r>
      <w:r w:rsidR="008644FF" w:rsidRPr="008644F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 IZZIV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OV</w:t>
      </w:r>
      <w:r w:rsidR="008644FF" w:rsidRPr="008644F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 IN </w:t>
      </w:r>
      <w:r w:rsidR="00AC1E2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NOVIH TRAJNOSTNIH MEJNIKOV</w:t>
      </w:r>
    </w:p>
    <w:p w14:paraId="78A9698F" w14:textId="77777777" w:rsidR="00AC1E26" w:rsidRDefault="00AC1E26" w:rsidP="00E30341">
      <w:pPr>
        <w:pStyle w:val="Navadensplet"/>
        <w:spacing w:before="0" w:beforeAutospacing="0" w:after="0" w:afterAutospacing="0" w:line="280" w:lineRule="exact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62673E0D" w14:textId="1EDB1F44" w:rsidR="009C7493" w:rsidRDefault="009F328A" w:rsidP="30E57307">
      <w:pPr>
        <w:pStyle w:val="Navadensplet"/>
        <w:spacing w:before="0" w:beforeAutospacing="0" w:after="0" w:afterAutospacing="0" w:line="315" w:lineRule="atLeast"/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</w:pPr>
      <w:r w:rsidRPr="30E5730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Ljubljana, </w:t>
      </w:r>
      <w:r w:rsidR="00627A03" w:rsidRPr="30E57307">
        <w:rPr>
          <w:rFonts w:asciiTheme="minorHAnsi" w:hAnsiTheme="minorHAnsi" w:cstheme="minorBidi"/>
          <w:color w:val="000000" w:themeColor="text1"/>
          <w:sz w:val="22"/>
          <w:szCs w:val="22"/>
        </w:rPr>
        <w:t>12</w:t>
      </w:r>
      <w:r w:rsidRPr="30E5730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</w:t>
      </w:r>
      <w:r w:rsidR="00CB3D5E" w:rsidRPr="30E57307">
        <w:rPr>
          <w:rFonts w:asciiTheme="minorHAnsi" w:hAnsiTheme="minorHAnsi" w:cstheme="minorBidi"/>
          <w:color w:val="000000" w:themeColor="text1"/>
          <w:sz w:val="22"/>
          <w:szCs w:val="22"/>
        </w:rPr>
        <w:t>marec</w:t>
      </w:r>
      <w:r w:rsidRPr="30E5730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202</w:t>
      </w:r>
      <w:r w:rsidR="00CB3D5E" w:rsidRPr="30E57307">
        <w:rPr>
          <w:rFonts w:asciiTheme="minorHAnsi" w:hAnsiTheme="minorHAnsi" w:cstheme="minorBidi"/>
          <w:color w:val="000000" w:themeColor="text1"/>
          <w:sz w:val="22"/>
          <w:szCs w:val="22"/>
        </w:rPr>
        <w:t>4</w:t>
      </w:r>
      <w:r w:rsidRPr="30E5730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–</w:t>
      </w:r>
      <w:r w:rsidR="000B7A87" w:rsidRPr="30E57307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="00544DA1" w:rsidRPr="30E57307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Skupina SIJ je objavila </w:t>
      </w:r>
      <w:r w:rsidR="008A7F54" w:rsidRPr="30E57307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konsolidirane </w:t>
      </w:r>
      <w:r w:rsidR="00544DA1" w:rsidRPr="30E57307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rezultate poslovanja </w:t>
      </w:r>
      <w:r w:rsidR="006F3C4A" w:rsidRPr="30E57307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za</w:t>
      </w:r>
      <w:r w:rsidR="00544DA1" w:rsidRPr="30E57307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let</w:t>
      </w:r>
      <w:r w:rsidR="006F3C4A" w:rsidRPr="30E57307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o</w:t>
      </w:r>
      <w:r w:rsidR="00544DA1" w:rsidRPr="30E57307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2023</w:t>
      </w:r>
      <w:r w:rsidR="005F1074" w:rsidRPr="30E57307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. Kljub izzivom, ki jih je prineslo poslovno okolje, so </w:t>
      </w:r>
      <w:r w:rsidR="00E66C37" w:rsidRPr="30E57307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zasledovali svoje strateške cilje </w:t>
      </w:r>
      <w:r w:rsidR="1D98AA9A" w:rsidRPr="30E57307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ter</w:t>
      </w:r>
      <w:r w:rsidR="00E66C37" w:rsidRPr="30E57307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="005F1074" w:rsidRPr="30E57307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uspeli ohraniti </w:t>
      </w:r>
      <w:r w:rsidR="00E66C37" w:rsidRPr="30E57307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vodilne </w:t>
      </w:r>
      <w:r w:rsidR="005F1074" w:rsidRPr="30E57307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tržn</w:t>
      </w:r>
      <w:r w:rsidR="00E66C37" w:rsidRPr="30E57307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e</w:t>
      </w:r>
      <w:r w:rsidR="005F1074" w:rsidRPr="30E57307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položaj</w:t>
      </w:r>
      <w:r w:rsidR="00E66C37" w:rsidRPr="30E57307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e na </w:t>
      </w:r>
      <w:proofErr w:type="spellStart"/>
      <w:r w:rsidR="00E66C37" w:rsidRPr="30E57307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nišnih</w:t>
      </w:r>
      <w:proofErr w:type="spellEnd"/>
      <w:r w:rsidR="00E66C37" w:rsidRPr="30E57307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jeklarskih trgih </w:t>
      </w:r>
      <w:r w:rsidR="4AB02819" w:rsidRPr="30E57307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in </w:t>
      </w:r>
      <w:r w:rsidR="005F1074" w:rsidRPr="30E57307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narediti </w:t>
      </w:r>
      <w:r w:rsidR="006F3C4A" w:rsidRPr="30E57307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nove</w:t>
      </w:r>
      <w:r w:rsidR="005F1074" w:rsidRPr="30E57307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korake v smeri trajnostnega razvoja.</w:t>
      </w:r>
    </w:p>
    <w:p w14:paraId="6E7C3B0D" w14:textId="77777777" w:rsidR="00EC0B0A" w:rsidRDefault="00EC0B0A" w:rsidP="00297B65">
      <w:pPr>
        <w:pStyle w:val="Navadensplet"/>
        <w:spacing w:before="0" w:beforeAutospacing="0" w:after="0" w:afterAutospacing="0" w:line="315" w:lineRule="atLeas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829F0DF" w14:textId="225AC04C" w:rsidR="00504F95" w:rsidRPr="00143CE5" w:rsidRDefault="00504F95" w:rsidP="00504F95">
      <w:pPr>
        <w:rPr>
          <w:b/>
          <w:bCs/>
        </w:rPr>
      </w:pPr>
      <w:r>
        <w:rPr>
          <w:i/>
          <w:iCs/>
        </w:rPr>
        <w:t>»Poslovni rezultati Skupine SIJ</w:t>
      </w:r>
      <w:r w:rsidRPr="00D8050E">
        <w:rPr>
          <w:i/>
          <w:iCs/>
        </w:rPr>
        <w:t xml:space="preserve"> za leto 2023 kažejo na izzive, ki smo jih premagovali v poslovnem okolju, zaznamovanem s spremembami v povpraševanju po jeklu, povečanimi stroški energentov in enkratnimi izrednimi dogodki. Kljub </w:t>
      </w:r>
      <w:r>
        <w:rPr>
          <w:i/>
          <w:iCs/>
        </w:rPr>
        <w:t xml:space="preserve">slabšemu poslovnemu letu zasledujemo </w:t>
      </w:r>
      <w:r w:rsidR="001414C5">
        <w:rPr>
          <w:i/>
          <w:iCs/>
        </w:rPr>
        <w:t xml:space="preserve">svoje </w:t>
      </w:r>
      <w:r>
        <w:rPr>
          <w:i/>
          <w:iCs/>
        </w:rPr>
        <w:t>strateške in trajnostne cilje. O</w:t>
      </w:r>
      <w:r w:rsidRPr="00D8050E">
        <w:rPr>
          <w:i/>
          <w:iCs/>
        </w:rPr>
        <w:t xml:space="preserve">hranili </w:t>
      </w:r>
      <w:r>
        <w:rPr>
          <w:i/>
          <w:iCs/>
        </w:rPr>
        <w:t xml:space="preserve">smo </w:t>
      </w:r>
      <w:r w:rsidRPr="00D8050E">
        <w:rPr>
          <w:i/>
          <w:iCs/>
        </w:rPr>
        <w:t xml:space="preserve">tržni položaj </w:t>
      </w:r>
      <w:r>
        <w:rPr>
          <w:i/>
          <w:iCs/>
        </w:rPr>
        <w:t xml:space="preserve">na </w:t>
      </w:r>
      <w:proofErr w:type="spellStart"/>
      <w:r>
        <w:rPr>
          <w:i/>
          <w:iCs/>
        </w:rPr>
        <w:t>nišnih</w:t>
      </w:r>
      <w:proofErr w:type="spellEnd"/>
      <w:r>
        <w:rPr>
          <w:i/>
          <w:iCs/>
        </w:rPr>
        <w:t xml:space="preserve"> jeklarskih trgih </w:t>
      </w:r>
      <w:r w:rsidRPr="00D8050E">
        <w:rPr>
          <w:i/>
          <w:iCs/>
        </w:rPr>
        <w:t>in</w:t>
      </w:r>
      <w:r>
        <w:rPr>
          <w:i/>
          <w:iCs/>
        </w:rPr>
        <w:t xml:space="preserve"> finančno stabilnost </w:t>
      </w:r>
      <w:r w:rsidR="003E336D">
        <w:rPr>
          <w:i/>
          <w:iCs/>
        </w:rPr>
        <w:t>ter</w:t>
      </w:r>
      <w:r>
        <w:rPr>
          <w:i/>
          <w:iCs/>
        </w:rPr>
        <w:t xml:space="preserve"> d</w:t>
      </w:r>
      <w:r w:rsidRPr="00D8050E">
        <w:rPr>
          <w:i/>
          <w:iCs/>
        </w:rPr>
        <w:t xml:space="preserve">osegli pomembne trajnostne mejnike, kot sta prva izdaja trajnostnih obveznic in </w:t>
      </w:r>
      <w:r w:rsidR="001414C5">
        <w:rPr>
          <w:i/>
          <w:iCs/>
        </w:rPr>
        <w:t>izpolnitev vseh zahtev</w:t>
      </w:r>
      <w:r>
        <w:rPr>
          <w:i/>
          <w:iCs/>
        </w:rPr>
        <w:t xml:space="preserve"> za </w:t>
      </w:r>
      <w:r w:rsidRPr="00D8050E">
        <w:rPr>
          <w:i/>
          <w:iCs/>
        </w:rPr>
        <w:t>pridobitev certifikata odgovorne proizvodnje jekla ResponsibleSteel,</w:t>
      </w:r>
      <w:r>
        <w:rPr>
          <w:i/>
          <w:iCs/>
        </w:rPr>
        <w:t xml:space="preserve"> ki ga pričakujemo v naslednjih tednih. </w:t>
      </w:r>
      <w:r w:rsidR="002D6BDC">
        <w:rPr>
          <w:i/>
          <w:iCs/>
        </w:rPr>
        <w:t>V leto 2024 zremo z</w:t>
      </w:r>
      <w:r>
        <w:rPr>
          <w:i/>
          <w:iCs/>
        </w:rPr>
        <w:t xml:space="preserve"> zmernim optimizmom. Proizvodne zmogljivosti</w:t>
      </w:r>
      <w:r w:rsidRPr="00F42138">
        <w:rPr>
          <w:i/>
          <w:iCs/>
        </w:rPr>
        <w:t xml:space="preserve"> </w:t>
      </w:r>
      <w:r>
        <w:rPr>
          <w:i/>
          <w:iCs/>
        </w:rPr>
        <w:t xml:space="preserve">v </w:t>
      </w:r>
      <w:r w:rsidRPr="00F42138">
        <w:rPr>
          <w:i/>
          <w:iCs/>
        </w:rPr>
        <w:t xml:space="preserve">segmentu standardnih jekel </w:t>
      </w:r>
      <w:r>
        <w:rPr>
          <w:i/>
          <w:iCs/>
        </w:rPr>
        <w:t xml:space="preserve">so </w:t>
      </w:r>
      <w:r w:rsidRPr="00F42138">
        <w:rPr>
          <w:i/>
          <w:iCs/>
        </w:rPr>
        <w:t>relativno dobro zasedene za nekaj mesecev vnaprej, v segmentu specialnih jekel imamo zagotovljena naročila za prvo polovico leta</w:t>
      </w:r>
      <w:r>
        <w:rPr>
          <w:i/>
          <w:iCs/>
        </w:rPr>
        <w:t xml:space="preserve"> 2024,« </w:t>
      </w:r>
      <w:r w:rsidRPr="00732E58">
        <w:t>je o</w:t>
      </w:r>
      <w:r>
        <w:rPr>
          <w:i/>
          <w:iCs/>
        </w:rPr>
        <w:t xml:space="preserve"> </w:t>
      </w:r>
      <w:r>
        <w:t xml:space="preserve">poslovanju povedal </w:t>
      </w:r>
      <w:r w:rsidRPr="00880288">
        <w:rPr>
          <w:b/>
          <w:bCs/>
        </w:rPr>
        <w:t>Andrey Zubitskiy, predsednik uprave Skupine SIJ.</w:t>
      </w:r>
    </w:p>
    <w:p w14:paraId="3AF78176" w14:textId="38A12789" w:rsidR="000310F4" w:rsidRDefault="00EC0B0A" w:rsidP="00EC0B0A">
      <w:pPr>
        <w:jc w:val="left"/>
      </w:pPr>
      <w:r w:rsidRPr="00083DC4">
        <w:t>Po</w:t>
      </w:r>
      <w:r>
        <w:t xml:space="preserve"> konsolidiranih </w:t>
      </w:r>
      <w:r w:rsidRPr="00083DC4">
        <w:t>podatkih poslovanja je Skupina SIJ v letu 202</w:t>
      </w:r>
      <w:r>
        <w:t xml:space="preserve">3 </w:t>
      </w:r>
      <w:r w:rsidRPr="00083DC4">
        <w:t>ustvarila</w:t>
      </w:r>
      <w:r>
        <w:t xml:space="preserve"> milijardo evrov prihodkov od prodaje, kar je 23,1 odstotka manj kot leto prej. Dosegli so 73,3 milijona evrov prilagojenega EBITDA, 7,3-odstotno prilagojeno EBITDA maržo in 18,8 milijona evrov izgube. Neto finančni dolg Skupine SIJ </w:t>
      </w:r>
      <w:r w:rsidR="00061719">
        <w:t>je</w:t>
      </w:r>
      <w:r>
        <w:t xml:space="preserve"> v letu 2023 </w:t>
      </w:r>
      <w:r w:rsidR="00061719">
        <w:t>ostal</w:t>
      </w:r>
      <w:r>
        <w:t xml:space="preserve"> na enaki ravni kot v predhodnem letu. Kazalnik NDF/prilagojeni EBITDA znaša 3,2. </w:t>
      </w:r>
    </w:p>
    <w:p w14:paraId="6CF8B9ED" w14:textId="2F7DB190" w:rsidR="0006227C" w:rsidRDefault="00504F95" w:rsidP="00E64137">
      <w:pPr>
        <w:jc w:val="left"/>
      </w:pPr>
      <w:r>
        <w:t xml:space="preserve">V posamičnih obdobjih </w:t>
      </w:r>
      <w:r w:rsidR="52B1EBB2">
        <w:t xml:space="preserve">lanskega leta </w:t>
      </w:r>
      <w:r>
        <w:t xml:space="preserve">se je največja slovenska jeklarska skupina soočala </w:t>
      </w:r>
      <w:r w:rsidR="00D22055">
        <w:t xml:space="preserve">s številnimi izzivi. </w:t>
      </w:r>
      <w:r w:rsidR="1B74E594">
        <w:t>Na</w:t>
      </w:r>
      <w:r w:rsidR="00D22055">
        <w:t xml:space="preserve"> začetku leta</w:t>
      </w:r>
      <w:r w:rsidR="00E64137">
        <w:t>, ko</w:t>
      </w:r>
      <w:r w:rsidR="00D22055">
        <w:t xml:space="preserve"> </w:t>
      </w:r>
      <w:r w:rsidR="00E64137">
        <w:t xml:space="preserve">se napovedi analitikov o občutnem znižanju povpraševanja po jeklu niso uresničevale, niso uspeli pravočasno prilagoditi proizvodnje. </w:t>
      </w:r>
      <w:r w:rsidR="00A90BAC">
        <w:t>Že drugo leto zapored za proizvodnjo jekla – in tudi sicer za proizvajalce materialov ter druga energetsko intenzivna podjetja v Sloveniji – ni bilo primernih ekonomskih pogojev</w:t>
      </w:r>
      <w:r w:rsidR="00DA3308">
        <w:t xml:space="preserve">. </w:t>
      </w:r>
      <w:r w:rsidR="003B7D2A">
        <w:t xml:space="preserve">Soočali so se z </w:t>
      </w:r>
      <w:r w:rsidR="003B7D2A" w:rsidRPr="30E57307">
        <w:rPr>
          <w:b/>
          <w:bCs/>
        </w:rPr>
        <w:t>visokimi in nekonkurenčnimi cenami energentov</w:t>
      </w:r>
      <w:r w:rsidR="003B7D2A">
        <w:t>, ki jih v letu 2023 niso več mogli prenašati na kupce</w:t>
      </w:r>
      <w:r w:rsidR="000A4706">
        <w:t xml:space="preserve">, saj so </w:t>
      </w:r>
      <w:r w:rsidR="00711416">
        <w:t xml:space="preserve">tuji </w:t>
      </w:r>
      <w:r w:rsidR="000A4706">
        <w:t>konkurenti zaradi</w:t>
      </w:r>
      <w:r w:rsidR="00711416">
        <w:t xml:space="preserve"> boljših pogojev dosegali nižje cene izdelkov.</w:t>
      </w:r>
      <w:r w:rsidR="003B7D2A">
        <w:t xml:space="preserve"> Zgovoren je podatek, da so bili </w:t>
      </w:r>
      <w:r w:rsidR="00711416">
        <w:t xml:space="preserve">za Skupino SIJ </w:t>
      </w:r>
      <w:r w:rsidR="003B7D2A">
        <w:t xml:space="preserve">stroški energentov že drugo leto zapored </w:t>
      </w:r>
      <w:r w:rsidR="008321A3">
        <w:t>dvakrat višji</w:t>
      </w:r>
      <w:r w:rsidR="003B7D2A">
        <w:t xml:space="preserve"> </w:t>
      </w:r>
      <w:r w:rsidR="006B5429">
        <w:t xml:space="preserve">v primerjavi s </w:t>
      </w:r>
      <w:r w:rsidR="003B7D2A">
        <w:t>preteklimi leti</w:t>
      </w:r>
      <w:r w:rsidR="00A22CE7">
        <w:t>.</w:t>
      </w:r>
      <w:r w:rsidR="0031228C">
        <w:t xml:space="preserve"> </w:t>
      </w:r>
    </w:p>
    <w:p w14:paraId="758541AE" w14:textId="78FDBED9" w:rsidR="00E64137" w:rsidRDefault="0051485E" w:rsidP="00E64137">
      <w:pPr>
        <w:jc w:val="left"/>
      </w:pPr>
      <w:r>
        <w:t xml:space="preserve">V drugi polovici leta so se soočili še z nekaterimi </w:t>
      </w:r>
      <w:r w:rsidRPr="30E57307">
        <w:rPr>
          <w:b/>
          <w:bCs/>
        </w:rPr>
        <w:t>enkratnimi izrednimi dogodki</w:t>
      </w:r>
      <w:r>
        <w:t>, ki jih niso mogli predvideti, so pa pomembno vplivali na poslovanje</w:t>
      </w:r>
      <w:r w:rsidR="00451B9B">
        <w:t xml:space="preserve">: </w:t>
      </w:r>
      <w:r w:rsidRPr="30E57307">
        <w:rPr>
          <w:b/>
          <w:bCs/>
        </w:rPr>
        <w:t xml:space="preserve">okvara glavnega motorja </w:t>
      </w:r>
      <w:proofErr w:type="spellStart"/>
      <w:r w:rsidRPr="30E57307">
        <w:rPr>
          <w:b/>
          <w:bCs/>
        </w:rPr>
        <w:t>valjavskega</w:t>
      </w:r>
      <w:proofErr w:type="spellEnd"/>
      <w:r w:rsidRPr="30E57307">
        <w:rPr>
          <w:b/>
          <w:bCs/>
        </w:rPr>
        <w:t xml:space="preserve"> ogrodja je povzročila zastoj večjega dela proizvodnje največje jeklarske družbe SIJ Acroni</w:t>
      </w:r>
      <w:r>
        <w:t>. Z ustreznim obvladovanjem izrednega dogodka in zavzetim timom zaposlenih ter zunanjih part</w:t>
      </w:r>
      <w:r w:rsidR="000A5020">
        <w:t>n</w:t>
      </w:r>
      <w:r>
        <w:t>erjev so</w:t>
      </w:r>
      <w:r w:rsidR="00451B9B">
        <w:t xml:space="preserve"> sicer</w:t>
      </w:r>
      <w:r>
        <w:t xml:space="preserve"> popravilo motorja uredili v zgolj treh mesecih</w:t>
      </w:r>
      <w:r w:rsidR="00AB2B00">
        <w:t xml:space="preserve"> (dobava novega motorja </w:t>
      </w:r>
      <w:r w:rsidR="000A5020">
        <w:t xml:space="preserve">bi </w:t>
      </w:r>
      <w:r w:rsidR="00AB2B00">
        <w:t>trajala vsaj leto dni)</w:t>
      </w:r>
      <w:r w:rsidR="008C0C51">
        <w:t xml:space="preserve">, kar </w:t>
      </w:r>
      <w:r>
        <w:t>je bil pomemben dosežek za zajezitev še večje škode</w:t>
      </w:r>
      <w:r w:rsidR="00AB2B00">
        <w:t>.</w:t>
      </w:r>
      <w:r>
        <w:t xml:space="preserve"> </w:t>
      </w:r>
      <w:r w:rsidR="00EC2D01">
        <w:t xml:space="preserve">Skupina SIJ in družba SIJ Acroni imata sicer za tovrstna tveganja sklenjeno ustrezno zavarovanje. </w:t>
      </w:r>
      <w:r w:rsidRPr="30E57307">
        <w:rPr>
          <w:b/>
          <w:bCs/>
        </w:rPr>
        <w:t xml:space="preserve">Dodatne dni izpadle proizvodnje so povzročile še </w:t>
      </w:r>
      <w:r w:rsidRPr="30E57307">
        <w:rPr>
          <w:b/>
          <w:bCs/>
        </w:rPr>
        <w:lastRenderedPageBreak/>
        <w:t>obsežne poplave v Sloveniji</w:t>
      </w:r>
      <w:r>
        <w:t xml:space="preserve">, ki so močno prizadele Koroško in naši drugi dve največji družbi ter skoraj polovico zaposlenih v Skupini SIJ. </w:t>
      </w:r>
      <w:r w:rsidR="00DB2B54">
        <w:t xml:space="preserve">Največja naravna nesreča v zgodovini Slovenije sicer </w:t>
      </w:r>
      <w:r>
        <w:t>ni</w:t>
      </w:r>
      <w:r w:rsidR="00DB2B54">
        <w:t xml:space="preserve"> </w:t>
      </w:r>
      <w:r>
        <w:t>povzročil</w:t>
      </w:r>
      <w:r w:rsidR="00DB2B54">
        <w:t>a</w:t>
      </w:r>
      <w:r>
        <w:t xml:space="preserve"> večjega uničenja proizvodnih obratov in opreme, </w:t>
      </w:r>
      <w:r w:rsidR="00DB2B54">
        <w:t>je</w:t>
      </w:r>
      <w:r>
        <w:t xml:space="preserve"> pa prizadel</w:t>
      </w:r>
      <w:r w:rsidR="00DB2B54">
        <w:t>a</w:t>
      </w:r>
      <w:r>
        <w:t xml:space="preserve"> številne zaposlene</w:t>
      </w:r>
      <w:r w:rsidR="00A41489">
        <w:t>.</w:t>
      </w:r>
      <w:r>
        <w:t xml:space="preserve"> </w:t>
      </w:r>
      <w:r w:rsidR="0D914A3C">
        <w:t xml:space="preserve">V skupini so </w:t>
      </w:r>
      <w:r w:rsidR="702E40EA">
        <w:t>i</w:t>
      </w:r>
      <w:r w:rsidR="00A41489">
        <w:t xml:space="preserve">zvajali </w:t>
      </w:r>
      <w:r w:rsidR="00DB2B54">
        <w:t xml:space="preserve">so </w:t>
      </w:r>
      <w:r w:rsidR="00EF2218">
        <w:t xml:space="preserve">tudi </w:t>
      </w:r>
      <w:r w:rsidR="00A41489">
        <w:t>socialne programe za obnovo kakovosti življenja zaposlenih in lokalnih skupnostih</w:t>
      </w:r>
      <w:r w:rsidR="00DB2B54">
        <w:t>.</w:t>
      </w:r>
      <w:r w:rsidR="00A41489">
        <w:t xml:space="preserve"> </w:t>
      </w:r>
      <w:r>
        <w:t xml:space="preserve">Zaradi uničene lokalne infrastrukture so še danes delno motene tudi logistične poti. </w:t>
      </w:r>
    </w:p>
    <w:p w14:paraId="75521978" w14:textId="3B9627BB" w:rsidR="003B45FE" w:rsidRDefault="00543827" w:rsidP="003B45FE">
      <w:pPr>
        <w:jc w:val="left"/>
      </w:pPr>
      <w:r>
        <w:t xml:space="preserve">V </w:t>
      </w:r>
      <w:r w:rsidR="00163E92">
        <w:t>Skupin</w:t>
      </w:r>
      <w:r>
        <w:t>i</w:t>
      </w:r>
      <w:r w:rsidR="00163E92">
        <w:t xml:space="preserve"> </w:t>
      </w:r>
      <w:r w:rsidR="000D465C">
        <w:t xml:space="preserve">SIJ </w:t>
      </w:r>
      <w:r>
        <w:t>so</w:t>
      </w:r>
      <w:r w:rsidR="000D465C">
        <w:t xml:space="preserve"> v </w:t>
      </w:r>
      <w:r w:rsidR="00163E92">
        <w:t xml:space="preserve">letu </w:t>
      </w:r>
      <w:r w:rsidR="000D465C">
        <w:t xml:space="preserve">2023 </w:t>
      </w:r>
      <w:r w:rsidR="00E31B15">
        <w:t xml:space="preserve">sicer </w:t>
      </w:r>
      <w:r w:rsidR="000D465C">
        <w:t>uspel</w:t>
      </w:r>
      <w:r>
        <w:t>i</w:t>
      </w:r>
      <w:r w:rsidR="000D465C">
        <w:t xml:space="preserve"> </w:t>
      </w:r>
      <w:r w:rsidR="000D465C" w:rsidRPr="30E57307">
        <w:rPr>
          <w:b/>
          <w:bCs/>
        </w:rPr>
        <w:t xml:space="preserve">zadržati vodilne tržne deleže na </w:t>
      </w:r>
      <w:proofErr w:type="spellStart"/>
      <w:r w:rsidR="000D465C" w:rsidRPr="30E57307">
        <w:rPr>
          <w:b/>
          <w:bCs/>
        </w:rPr>
        <w:t>nišnih</w:t>
      </w:r>
      <w:proofErr w:type="spellEnd"/>
      <w:r w:rsidR="000D465C" w:rsidRPr="30E57307">
        <w:rPr>
          <w:b/>
          <w:bCs/>
        </w:rPr>
        <w:t xml:space="preserve"> jeklarskih trgih</w:t>
      </w:r>
      <w:r w:rsidR="00E31B15">
        <w:t>, s čimer zasleduje</w:t>
      </w:r>
      <w:r>
        <w:t>jo</w:t>
      </w:r>
      <w:r w:rsidR="00E31B15">
        <w:t xml:space="preserve"> svoj </w:t>
      </w:r>
      <w:r w:rsidR="000D465C">
        <w:t>strateški cilj</w:t>
      </w:r>
      <w:r w:rsidR="00E31B15">
        <w:t>.</w:t>
      </w:r>
      <w:r w:rsidR="000D465C">
        <w:t xml:space="preserve"> </w:t>
      </w:r>
      <w:r w:rsidR="00E31B15">
        <w:t>P</w:t>
      </w:r>
      <w:r w:rsidR="000D465C">
        <w:t xml:space="preserve">rav tako so glede na spreminjajoče se geopolitične okoliščine poslovanja </w:t>
      </w:r>
      <w:r w:rsidR="00FB7F85" w:rsidRPr="30E57307">
        <w:rPr>
          <w:b/>
          <w:bCs/>
        </w:rPr>
        <w:t xml:space="preserve">izvoz </w:t>
      </w:r>
      <w:r w:rsidR="000D465C">
        <w:t xml:space="preserve">uspeli zadržati </w:t>
      </w:r>
      <w:r w:rsidR="000D465C" w:rsidRPr="30E57307">
        <w:rPr>
          <w:b/>
          <w:bCs/>
        </w:rPr>
        <w:t>na visoki ravni</w:t>
      </w:r>
      <w:r w:rsidR="003B45FE">
        <w:t xml:space="preserve">. Dosegel je 84,7 odstotka prodaje. </w:t>
      </w:r>
      <w:r w:rsidR="000977C0">
        <w:t>Skupina izvaža v 70 držav po vsem svetu. N</w:t>
      </w:r>
      <w:r w:rsidR="003B45FE">
        <w:t>ajvečja trga ostajata Nemčija in Italija</w:t>
      </w:r>
      <w:r w:rsidR="00D60F01">
        <w:t>, svojo prisotnost</w:t>
      </w:r>
      <w:r w:rsidR="0A47D593">
        <w:t xml:space="preserve"> pa krepijo</w:t>
      </w:r>
      <w:r w:rsidR="00D60F01">
        <w:t xml:space="preserve"> tudi v ZDA.</w:t>
      </w:r>
      <w:r w:rsidR="003B45FE">
        <w:t xml:space="preserve"> </w:t>
      </w:r>
    </w:p>
    <w:p w14:paraId="2D749619" w14:textId="2D9D187F" w:rsidR="00BD4F35" w:rsidRPr="00207E84" w:rsidRDefault="00207E84" w:rsidP="003B45FE">
      <w:pPr>
        <w:jc w:val="left"/>
      </w:pPr>
      <w:r>
        <w:t xml:space="preserve">S finančno politiko, ki temelji na visokem deležu kapitala in ustreznih dolgoročnih virih, so tudi v letu 2023 </w:t>
      </w:r>
      <w:r w:rsidRPr="30E57307">
        <w:rPr>
          <w:b/>
          <w:bCs/>
        </w:rPr>
        <w:t>vzdrževali stabilno strukturo sredstev in virov</w:t>
      </w:r>
      <w:r w:rsidR="239C8B20" w:rsidRPr="30E57307">
        <w:rPr>
          <w:b/>
          <w:bCs/>
        </w:rPr>
        <w:t xml:space="preserve"> </w:t>
      </w:r>
      <w:r w:rsidR="239C8B20" w:rsidRPr="00C768A8">
        <w:t>ter ok</w:t>
      </w:r>
      <w:r>
        <w:t xml:space="preserve">tobra uspešno zaključili prvo izdajo </w:t>
      </w:r>
      <w:r w:rsidRPr="30E57307">
        <w:rPr>
          <w:b/>
          <w:bCs/>
        </w:rPr>
        <w:t>triletnih trajnostnih obveznic</w:t>
      </w:r>
      <w:r>
        <w:t xml:space="preserve"> v skupni nominalni vrednosti 19 milijonov evrov.</w:t>
      </w:r>
    </w:p>
    <w:p w14:paraId="6706B983" w14:textId="645EDDAA" w:rsidR="00127AAB" w:rsidRDefault="004A569C" w:rsidP="00127AAB">
      <w:pPr>
        <w:jc w:val="left"/>
      </w:pPr>
      <w:r>
        <w:t>Za vlaganja</w:t>
      </w:r>
      <w:r w:rsidR="005E52EB">
        <w:t xml:space="preserve">, ki jih </w:t>
      </w:r>
      <w:r w:rsidR="005E52EB" w:rsidRPr="005E52EB">
        <w:t>izvaja</w:t>
      </w:r>
      <w:r w:rsidR="005E52EB">
        <w:t>jo</w:t>
      </w:r>
      <w:r w:rsidR="005E52EB" w:rsidRPr="005E52EB">
        <w:t xml:space="preserve"> po načelih najboljše razpoložljive tehnologije (BAT – </w:t>
      </w:r>
      <w:proofErr w:type="spellStart"/>
      <w:r w:rsidR="005E52EB" w:rsidRPr="005E52EB">
        <w:t>Best</w:t>
      </w:r>
      <w:proofErr w:type="spellEnd"/>
      <w:r w:rsidR="005E52EB" w:rsidRPr="005E52EB">
        <w:t xml:space="preserve"> </w:t>
      </w:r>
      <w:proofErr w:type="spellStart"/>
      <w:r w:rsidR="005E52EB" w:rsidRPr="005E52EB">
        <w:t>Available</w:t>
      </w:r>
      <w:proofErr w:type="spellEnd"/>
      <w:r w:rsidR="005E52EB" w:rsidRPr="005E52EB">
        <w:t xml:space="preserve"> </w:t>
      </w:r>
      <w:proofErr w:type="spellStart"/>
      <w:r w:rsidR="005E52EB" w:rsidRPr="005E52EB">
        <w:t>Technology</w:t>
      </w:r>
      <w:proofErr w:type="spellEnd"/>
      <w:r w:rsidR="005E52EB" w:rsidRPr="005E52EB">
        <w:t>)</w:t>
      </w:r>
      <w:r>
        <w:t xml:space="preserve"> </w:t>
      </w:r>
      <w:r w:rsidR="00A95AAB" w:rsidRPr="003B352C">
        <w:t>so v letu 202</w:t>
      </w:r>
      <w:r w:rsidR="00A95AAB">
        <w:t>3</w:t>
      </w:r>
      <w:r w:rsidR="00A95AAB" w:rsidRPr="003B352C">
        <w:t xml:space="preserve"> namenili 6</w:t>
      </w:r>
      <w:r w:rsidR="00A95AAB">
        <w:t>2</w:t>
      </w:r>
      <w:r w:rsidR="00A95AAB" w:rsidRPr="003B352C">
        <w:t>,</w:t>
      </w:r>
      <w:r w:rsidR="00A95AAB">
        <w:t>1</w:t>
      </w:r>
      <w:r w:rsidR="00A95AAB" w:rsidRPr="003B352C">
        <w:t xml:space="preserve"> milijona evrov.</w:t>
      </w:r>
      <w:r w:rsidR="005E52EB">
        <w:t xml:space="preserve"> </w:t>
      </w:r>
      <w:r w:rsidR="005F655F">
        <w:t>M</w:t>
      </w:r>
      <w:r w:rsidR="005F655F" w:rsidRPr="003B352C">
        <w:t xml:space="preserve">ed vidnejšimi naložbami </w:t>
      </w:r>
      <w:r w:rsidR="00AB78AE">
        <w:t>je tudi nadaljevanje</w:t>
      </w:r>
      <w:r w:rsidR="005B46A2">
        <w:t xml:space="preserve"> </w:t>
      </w:r>
      <w:r w:rsidR="005F655F">
        <w:t>prenov</w:t>
      </w:r>
      <w:r w:rsidR="00AB78AE">
        <w:t>e</w:t>
      </w:r>
      <w:r w:rsidR="005F655F">
        <w:t xml:space="preserve"> linije </w:t>
      </w:r>
      <w:r w:rsidR="006B3271">
        <w:t xml:space="preserve">za izdelavo najbolj kakovostnih </w:t>
      </w:r>
      <w:proofErr w:type="spellStart"/>
      <w:r w:rsidR="006B3271">
        <w:t>elektropločevin</w:t>
      </w:r>
      <w:proofErr w:type="spellEnd"/>
      <w:r w:rsidR="006B3271">
        <w:t xml:space="preserve"> SIWATT, </w:t>
      </w:r>
      <w:r w:rsidR="00AB78AE">
        <w:t>ki se uporabljajo</w:t>
      </w:r>
      <w:r w:rsidR="006B3271">
        <w:t xml:space="preserve"> v elektromotorjih na področju e-mobilnosti.</w:t>
      </w:r>
      <w:r w:rsidR="00127AAB">
        <w:t xml:space="preserve"> S tovrstnimi naložbami s</w:t>
      </w:r>
      <w:r w:rsidR="0021731D">
        <w:t>i želijo</w:t>
      </w:r>
      <w:r w:rsidR="00127AAB" w:rsidRPr="00926604">
        <w:t xml:space="preserve"> poveč</w:t>
      </w:r>
      <w:r w:rsidR="0021731D">
        <w:t>ati</w:t>
      </w:r>
      <w:r w:rsidR="00127AAB" w:rsidRPr="00926604">
        <w:t xml:space="preserve"> proizvodnjo jekel za perspektivna </w:t>
      </w:r>
      <w:r w:rsidR="00127AAB">
        <w:t xml:space="preserve">zelena </w:t>
      </w:r>
      <w:r w:rsidR="00127AAB" w:rsidRPr="00926604">
        <w:t>področja</w:t>
      </w:r>
      <w:r w:rsidR="00127AAB">
        <w:t xml:space="preserve">. </w:t>
      </w:r>
    </w:p>
    <w:p w14:paraId="46776E32" w14:textId="622B55E2" w:rsidR="00765C71" w:rsidRDefault="00127AAB" w:rsidP="00765C71">
      <w:pPr>
        <w:jc w:val="left"/>
        <w:rPr>
          <w:rStyle w:val="normaltextrun"/>
          <w:rFonts w:cstheme="majorHAnsi"/>
          <w:color w:val="000000"/>
          <w:shd w:val="clear" w:color="auto" w:fill="FFFFFF"/>
        </w:rPr>
      </w:pPr>
      <w:r>
        <w:t>Razvili so tudi nekatera inovativna jekla</w:t>
      </w:r>
      <w:r w:rsidR="00830E6F">
        <w:t xml:space="preserve">, za katera so prejeli </w:t>
      </w:r>
      <w:r w:rsidR="000D465C" w:rsidRPr="000D465C">
        <w:t xml:space="preserve">dve zlati nacionalni nagradi </w:t>
      </w:r>
      <w:r w:rsidR="00765C71">
        <w:t xml:space="preserve">Gospodarske zbornice Slovenije </w:t>
      </w:r>
      <w:r w:rsidR="000D465C" w:rsidRPr="000D465C">
        <w:t>za inovacije</w:t>
      </w:r>
      <w:r w:rsidR="002A08A5">
        <w:t>. J</w:t>
      </w:r>
      <w:r w:rsidR="00765C71" w:rsidRPr="00697ECB">
        <w:t xml:space="preserve">eklo SIMAXX 1100 z višjo trdnostjo omogoča izdelavo višjih in tanjših nosilnih stolpov vetrnih elektrarn ter njihovo daljšo življenjsko dobo, nerjavno jeklo SINOXX 4404 </w:t>
      </w:r>
      <w:r w:rsidR="00697392">
        <w:t xml:space="preserve">pa je bilo izdelano za </w:t>
      </w:r>
      <w:r w:rsidR="00765C71" w:rsidRPr="00697ECB">
        <w:t>največji fuzijski reaktor</w:t>
      </w:r>
      <w:r w:rsidR="00697392">
        <w:t xml:space="preserve"> na svetu</w:t>
      </w:r>
      <w:r w:rsidR="00765C71" w:rsidRPr="00697ECB">
        <w:t xml:space="preserve"> ITER</w:t>
      </w:r>
      <w:r w:rsidR="001D6F6C">
        <w:t>, s čimer</w:t>
      </w:r>
      <w:r w:rsidR="00765C71" w:rsidRPr="007D21CC">
        <w:t xml:space="preserve"> dokazuje</w:t>
      </w:r>
      <w:r w:rsidR="00697392">
        <w:t>jo</w:t>
      </w:r>
      <w:r w:rsidR="00765C71" w:rsidRPr="007D21CC">
        <w:t xml:space="preserve">, da </w:t>
      </w:r>
      <w:r w:rsidR="00765C71" w:rsidRPr="006D7DEA">
        <w:rPr>
          <w:b/>
          <w:bCs/>
        </w:rPr>
        <w:t>ustvarja</w:t>
      </w:r>
      <w:r w:rsidR="00697392" w:rsidRPr="006D7DEA">
        <w:rPr>
          <w:b/>
          <w:bCs/>
        </w:rPr>
        <w:t>jo</w:t>
      </w:r>
      <w:r w:rsidR="00765C71" w:rsidRPr="006D7DEA">
        <w:rPr>
          <w:b/>
          <w:bCs/>
        </w:rPr>
        <w:t xml:space="preserve"> rešitve tudi za tista področja uporabe, ki bodo ključno prispevala k prehodu v </w:t>
      </w:r>
      <w:proofErr w:type="spellStart"/>
      <w:r w:rsidR="00765C71" w:rsidRPr="006D7DEA">
        <w:rPr>
          <w:b/>
          <w:bCs/>
        </w:rPr>
        <w:t>nizkoogljično</w:t>
      </w:r>
      <w:proofErr w:type="spellEnd"/>
      <w:r w:rsidR="00765C71" w:rsidRPr="006D7DEA">
        <w:rPr>
          <w:b/>
          <w:bCs/>
        </w:rPr>
        <w:t xml:space="preserve"> družbo</w:t>
      </w:r>
      <w:r w:rsidR="00765C71" w:rsidRPr="007D21CC">
        <w:t>.</w:t>
      </w:r>
    </w:p>
    <w:p w14:paraId="5E578805" w14:textId="677EC2B2" w:rsidR="001F3BEC" w:rsidRPr="00504F95" w:rsidRDefault="001D6F6C" w:rsidP="00EC0B0A">
      <w:pPr>
        <w:jc w:val="left"/>
      </w:pPr>
      <w:r>
        <w:t>N</w:t>
      </w:r>
      <w:r w:rsidR="000D465C">
        <w:t>ove korake</w:t>
      </w:r>
      <w:r>
        <w:t xml:space="preserve"> so naredili tudi</w:t>
      </w:r>
      <w:r w:rsidR="000D465C">
        <w:t xml:space="preserve"> na področju trajnostnega poslovanja. V kratkem </w:t>
      </w:r>
      <w:r w:rsidR="000D465C" w:rsidRPr="30E57307">
        <w:rPr>
          <w:b/>
          <w:bCs/>
        </w:rPr>
        <w:t>pričakuje</w:t>
      </w:r>
      <w:r w:rsidR="00991C28" w:rsidRPr="30E57307">
        <w:rPr>
          <w:b/>
          <w:bCs/>
        </w:rPr>
        <w:t>jo</w:t>
      </w:r>
      <w:r w:rsidR="000D465C" w:rsidRPr="30E57307">
        <w:rPr>
          <w:b/>
          <w:bCs/>
        </w:rPr>
        <w:t xml:space="preserve"> certifikat ResponsibleSteel</w:t>
      </w:r>
      <w:r w:rsidR="000D465C">
        <w:t>, ki pomeni potrditev, da sodi</w:t>
      </w:r>
      <w:r w:rsidR="00991C28">
        <w:t>j</w:t>
      </w:r>
      <w:r w:rsidR="000D465C">
        <w:t xml:space="preserve">o med </w:t>
      </w:r>
      <w:r w:rsidR="000D465C" w:rsidRPr="30E57307">
        <w:rPr>
          <w:b/>
          <w:bCs/>
        </w:rPr>
        <w:t>najbolj trajnostne proizvajalce jekla na svetu</w:t>
      </w:r>
      <w:r w:rsidR="000D465C">
        <w:t xml:space="preserve">. Medtem ko bo večina evropskih in svetovnih proizvajalcev jekla šele prešla na bolj trajnostno proizvodnjo jekla, </w:t>
      </w:r>
      <w:r w:rsidR="00991C28">
        <w:t xml:space="preserve">v Skupini SIJ </w:t>
      </w:r>
      <w:r w:rsidR="000D465C">
        <w:t>že dela</w:t>
      </w:r>
      <w:r w:rsidR="00991C28">
        <w:t>jo</w:t>
      </w:r>
      <w:r w:rsidR="000D465C">
        <w:t xml:space="preserve"> po načelih krožnega gospodarstva</w:t>
      </w:r>
      <w:r w:rsidR="30BA8138">
        <w:t>, saj</w:t>
      </w:r>
      <w:r w:rsidR="00147014">
        <w:t xml:space="preserve"> jeklo proizvajajo iz jeklenega odpadka</w:t>
      </w:r>
      <w:r w:rsidR="009E54F4">
        <w:t xml:space="preserve">. Z dodatnimi naložbami v povečevanje učinkovitosti proizvodnje in </w:t>
      </w:r>
      <w:r w:rsidR="001907E4">
        <w:t xml:space="preserve">trajnost </w:t>
      </w:r>
      <w:r w:rsidR="00547432">
        <w:t>nameravajo</w:t>
      </w:r>
      <w:r w:rsidR="008F432B">
        <w:t xml:space="preserve"> do leta 20</w:t>
      </w:r>
      <w:r w:rsidR="00E81BFB">
        <w:t>30 glede na izhodiščno leto 2020</w:t>
      </w:r>
      <w:r w:rsidR="008F432B">
        <w:t xml:space="preserve"> </w:t>
      </w:r>
      <w:r w:rsidR="00E81BFB">
        <w:t xml:space="preserve">razpoloviti </w:t>
      </w:r>
      <w:r w:rsidR="008F432B">
        <w:t xml:space="preserve">lastne emisije </w:t>
      </w:r>
      <w:r w:rsidR="00E81BFB">
        <w:t>ogljikovega dioksida.</w:t>
      </w:r>
      <w:r w:rsidR="001907E4">
        <w:t xml:space="preserve">  </w:t>
      </w:r>
    </w:p>
    <w:p w14:paraId="54B97674" w14:textId="69AE4971" w:rsidR="00D56B00" w:rsidRPr="00F3569E" w:rsidRDefault="00695EE7" w:rsidP="00782650">
      <w:pPr>
        <w:pStyle w:val="Navadensp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15" w:lineRule="atLeas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3569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Revidirani konsolidirani rezultati poslovanja bodo objavljeni </w:t>
      </w:r>
      <w:r w:rsidR="00397CE8" w:rsidRPr="00F3569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predvidoma aprila, </w:t>
      </w:r>
      <w:r w:rsidRPr="00F3569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v Letnem in trajnostnem poročilu Skupine SIJ in družbe SIJ </w:t>
      </w:r>
      <w:proofErr w:type="spellStart"/>
      <w:r w:rsidRPr="00F3569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d.d</w:t>
      </w:r>
      <w:proofErr w:type="spellEnd"/>
      <w:r w:rsidRPr="00F3569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 za leto 202</w:t>
      </w:r>
      <w:r w:rsidR="00397CE8" w:rsidRPr="00F3569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3.</w:t>
      </w:r>
    </w:p>
    <w:p w14:paraId="1C95BA64" w14:textId="77777777" w:rsidR="00026C65" w:rsidRDefault="00026C65" w:rsidP="00E517A5">
      <w:pPr>
        <w:shd w:val="clear" w:color="auto" w:fill="FFFFFF" w:themeFill="background1"/>
        <w:jc w:val="center"/>
        <w:rPr>
          <w:rFonts w:cstheme="minorHAnsi"/>
        </w:rPr>
      </w:pPr>
    </w:p>
    <w:p w14:paraId="4854E7E4" w14:textId="3ABDC0AF" w:rsidR="000D2FED" w:rsidRPr="00E30341" w:rsidRDefault="004013EF" w:rsidP="00E517A5">
      <w:pPr>
        <w:shd w:val="clear" w:color="auto" w:fill="FFFFFF" w:themeFill="background1"/>
        <w:jc w:val="center"/>
        <w:rPr>
          <w:rFonts w:cstheme="minorHAnsi"/>
          <w:b/>
          <w:bCs/>
        </w:rPr>
      </w:pPr>
      <w:r w:rsidRPr="00E30341">
        <w:rPr>
          <w:rFonts w:cstheme="minorHAnsi"/>
        </w:rPr>
        <w:t>---</w:t>
      </w:r>
    </w:p>
    <w:p w14:paraId="3EFE507C" w14:textId="433092C1" w:rsidR="00095FD8" w:rsidRPr="00E30341" w:rsidRDefault="00DF25C5" w:rsidP="00E30341">
      <w:pPr>
        <w:jc w:val="left"/>
        <w:rPr>
          <w:rFonts w:cstheme="minorHAnsi"/>
          <w:i/>
        </w:rPr>
      </w:pPr>
      <w:bookmarkStart w:id="0" w:name="_Hlk85013474"/>
      <w:r w:rsidRPr="00E30341">
        <w:rPr>
          <w:rFonts w:cstheme="minorHAnsi"/>
          <w:i/>
        </w:rPr>
        <w:t>Skupina SIJ – Slovenska industrija jekla je eden vodilnih proizvajalcev nerjavnih in specialnih jekel v Evropi. Zavezani smo h globalnim in evropskim podnebnim ciljem in delujemo po načelih krožnega gospodarstva. S svojimi jekli in izdelki smo partner za zeleni prehod Evrope</w:t>
      </w:r>
      <w:r w:rsidR="00970050" w:rsidRPr="00E30341">
        <w:rPr>
          <w:rFonts w:cstheme="minorHAnsi"/>
          <w:i/>
        </w:rPr>
        <w:t xml:space="preserve">. Svojo trajnostno naravnanost </w:t>
      </w:r>
      <w:r w:rsidR="008C6EB4" w:rsidRPr="00E30341">
        <w:rPr>
          <w:rFonts w:cstheme="minorHAnsi"/>
          <w:i/>
        </w:rPr>
        <w:t>načrtujemo</w:t>
      </w:r>
      <w:r w:rsidR="002A169B" w:rsidRPr="00E30341">
        <w:rPr>
          <w:rFonts w:cstheme="minorHAnsi"/>
          <w:i/>
        </w:rPr>
        <w:t xml:space="preserve"> </w:t>
      </w:r>
      <w:r w:rsidR="00310972">
        <w:rPr>
          <w:rFonts w:cstheme="minorHAnsi"/>
          <w:i/>
        </w:rPr>
        <w:t>v letu 2024</w:t>
      </w:r>
      <w:r w:rsidR="002A169B" w:rsidRPr="00E30341">
        <w:rPr>
          <w:rFonts w:cstheme="minorHAnsi"/>
          <w:i/>
        </w:rPr>
        <w:t xml:space="preserve"> potrdi</w:t>
      </w:r>
      <w:r w:rsidR="008C6EB4" w:rsidRPr="00E30341">
        <w:rPr>
          <w:rFonts w:cstheme="minorHAnsi"/>
          <w:i/>
        </w:rPr>
        <w:t>ti</w:t>
      </w:r>
      <w:r w:rsidR="002A169B" w:rsidRPr="00E30341">
        <w:rPr>
          <w:rFonts w:cstheme="minorHAnsi"/>
          <w:i/>
        </w:rPr>
        <w:t xml:space="preserve"> s pridobitvijo certifikata po zahtevnem standardu ResponsibleSteel</w:t>
      </w:r>
      <w:r w:rsidR="00970050" w:rsidRPr="00E30341">
        <w:rPr>
          <w:rFonts w:cstheme="minorHAnsi"/>
          <w:i/>
        </w:rPr>
        <w:t>. S tem</w:t>
      </w:r>
      <w:r w:rsidR="002A169B" w:rsidRPr="00E30341">
        <w:rPr>
          <w:rFonts w:cstheme="minorHAnsi"/>
          <w:i/>
        </w:rPr>
        <w:t xml:space="preserve"> se </w:t>
      </w:r>
      <w:r w:rsidR="008C6EB4" w:rsidRPr="00E30341">
        <w:rPr>
          <w:rFonts w:cstheme="minorHAnsi"/>
          <w:i/>
        </w:rPr>
        <w:t>nameravamo</w:t>
      </w:r>
      <w:r w:rsidR="002A169B" w:rsidRPr="00E30341">
        <w:rPr>
          <w:rFonts w:cstheme="minorHAnsi"/>
          <w:i/>
        </w:rPr>
        <w:t xml:space="preserve"> umesti</w:t>
      </w:r>
      <w:r w:rsidR="00B903CD" w:rsidRPr="00E30341">
        <w:rPr>
          <w:rFonts w:cstheme="minorHAnsi"/>
          <w:i/>
        </w:rPr>
        <w:t>t</w:t>
      </w:r>
      <w:r w:rsidR="00970050" w:rsidRPr="00E30341">
        <w:rPr>
          <w:rFonts w:cstheme="minorHAnsi"/>
          <w:i/>
        </w:rPr>
        <w:t>i</w:t>
      </w:r>
      <w:r w:rsidR="002A169B" w:rsidRPr="00E30341">
        <w:rPr>
          <w:rFonts w:cstheme="minorHAnsi"/>
          <w:i/>
        </w:rPr>
        <w:t xml:space="preserve"> med najbolj odgovorne in trajnostne proizvajalce jekla na svetu.</w:t>
      </w:r>
      <w:r w:rsidR="008A2338" w:rsidRPr="00E30341">
        <w:rPr>
          <w:rFonts w:cstheme="minorHAnsi"/>
          <w:i/>
        </w:rPr>
        <w:t xml:space="preserve"> Naši največji družbi sta sodobni reciklažni jeklarni, naše jeklo pa </w:t>
      </w:r>
      <w:r w:rsidR="00FA5DD5" w:rsidRPr="00E30341">
        <w:rPr>
          <w:rFonts w:cstheme="minorHAnsi"/>
          <w:i/>
        </w:rPr>
        <w:t xml:space="preserve">je </w:t>
      </w:r>
      <w:r w:rsidR="008A2338" w:rsidRPr="00E30341">
        <w:rPr>
          <w:rFonts w:cstheme="minorHAnsi"/>
          <w:i/>
        </w:rPr>
        <w:t>reciklirano, saj je izdelano iz jeklenega odpadka.</w:t>
      </w:r>
      <w:r w:rsidR="007504E4" w:rsidRPr="00E30341">
        <w:rPr>
          <w:rFonts w:cstheme="minorHAnsi"/>
          <w:i/>
        </w:rPr>
        <w:t xml:space="preserve"> </w:t>
      </w:r>
      <w:r w:rsidR="00FA03C9">
        <w:rPr>
          <w:rFonts w:cstheme="minorHAnsi"/>
          <w:i/>
        </w:rPr>
        <w:t>S 3.500</w:t>
      </w:r>
      <w:r w:rsidRPr="00E30341">
        <w:rPr>
          <w:rFonts w:cstheme="minorHAnsi"/>
          <w:i/>
        </w:rPr>
        <w:t xml:space="preserve"> zaposlenimi s</w:t>
      </w:r>
      <w:r w:rsidR="007150A5" w:rsidRPr="00E30341">
        <w:rPr>
          <w:rFonts w:cstheme="minorHAnsi"/>
          <w:i/>
        </w:rPr>
        <w:t>m</w:t>
      </w:r>
      <w:r w:rsidR="001D3ED5" w:rsidRPr="00E30341">
        <w:rPr>
          <w:rFonts w:cstheme="minorHAnsi"/>
          <w:i/>
        </w:rPr>
        <w:t>o</w:t>
      </w:r>
      <w:r w:rsidRPr="00E30341">
        <w:rPr>
          <w:rFonts w:cstheme="minorHAnsi"/>
          <w:i/>
        </w:rPr>
        <w:t xml:space="preserve"> eden največjih delodajalcev v Sloveniji in </w:t>
      </w:r>
      <w:r w:rsidRPr="00E30341">
        <w:rPr>
          <w:rFonts w:cstheme="minorHAnsi"/>
          <w:i/>
        </w:rPr>
        <w:lastRenderedPageBreak/>
        <w:t>steber slovenskega jeklarskega sektorja. Uvršča</w:t>
      </w:r>
      <w:r w:rsidR="007150A5" w:rsidRPr="00E30341">
        <w:rPr>
          <w:rFonts w:cstheme="minorHAnsi"/>
          <w:i/>
        </w:rPr>
        <w:t>mo</w:t>
      </w:r>
      <w:r w:rsidRPr="00E30341">
        <w:rPr>
          <w:rFonts w:cstheme="minorHAnsi"/>
          <w:i/>
        </w:rPr>
        <w:t xml:space="preserve"> se med vodilne slovenske izvoznike. Približno 85 odstotkov svojih prihodkov ustvari</w:t>
      </w:r>
      <w:r w:rsidR="007150A5" w:rsidRPr="00E30341">
        <w:rPr>
          <w:rFonts w:cstheme="minorHAnsi"/>
          <w:i/>
        </w:rPr>
        <w:t>mo</w:t>
      </w:r>
      <w:r w:rsidRPr="00E30341">
        <w:rPr>
          <w:rFonts w:cstheme="minorHAnsi"/>
          <w:i/>
        </w:rPr>
        <w:t xml:space="preserve"> na tujih trgih.</w:t>
      </w:r>
    </w:p>
    <w:p w14:paraId="2F6070BF" w14:textId="77777777" w:rsidR="002256FC" w:rsidRDefault="002256FC" w:rsidP="00E30341">
      <w:pPr>
        <w:jc w:val="left"/>
        <w:rPr>
          <w:rFonts w:cstheme="minorHAnsi"/>
          <w:b/>
          <w:bCs/>
        </w:rPr>
      </w:pPr>
    </w:p>
    <w:p w14:paraId="52C4A59E" w14:textId="77777777" w:rsidR="00026C65" w:rsidRDefault="00026C65" w:rsidP="00E30341">
      <w:pPr>
        <w:jc w:val="left"/>
        <w:rPr>
          <w:rFonts w:cstheme="minorHAnsi"/>
          <w:b/>
          <w:bCs/>
        </w:rPr>
      </w:pPr>
    </w:p>
    <w:p w14:paraId="0E70C2D9" w14:textId="3EDC9582" w:rsidR="00DC7137" w:rsidRPr="00E30341" w:rsidRDefault="00DC7137" w:rsidP="00E30341">
      <w:pPr>
        <w:jc w:val="left"/>
        <w:rPr>
          <w:rFonts w:cstheme="minorHAnsi"/>
          <w:b/>
          <w:bCs/>
        </w:rPr>
      </w:pPr>
      <w:r w:rsidRPr="00E30341">
        <w:rPr>
          <w:rFonts w:cstheme="minorHAnsi"/>
          <w:b/>
          <w:bCs/>
        </w:rPr>
        <w:t>Več informacij:</w:t>
      </w:r>
    </w:p>
    <w:p w14:paraId="16EFCA36" w14:textId="77777777" w:rsidR="00DC7137" w:rsidRPr="00E30341" w:rsidRDefault="00DC7137" w:rsidP="00E30341">
      <w:pPr>
        <w:spacing w:after="0" w:line="240" w:lineRule="auto"/>
        <w:jc w:val="left"/>
        <w:rPr>
          <w:rFonts w:cstheme="minorHAnsi"/>
        </w:rPr>
      </w:pPr>
      <w:r w:rsidRPr="00E30341">
        <w:rPr>
          <w:rFonts w:cstheme="minorHAnsi"/>
        </w:rPr>
        <w:t xml:space="preserve">SIJ – Slovenska industrija jekla, </w:t>
      </w:r>
      <w:proofErr w:type="spellStart"/>
      <w:r w:rsidRPr="00E30341">
        <w:rPr>
          <w:rFonts w:cstheme="minorHAnsi"/>
        </w:rPr>
        <w:t>d.d</w:t>
      </w:r>
      <w:proofErr w:type="spellEnd"/>
      <w:r w:rsidRPr="00E30341">
        <w:rPr>
          <w:rFonts w:cstheme="minorHAnsi"/>
        </w:rPr>
        <w:t>.</w:t>
      </w:r>
    </w:p>
    <w:p w14:paraId="082D491F" w14:textId="6F6D5D5D" w:rsidR="00DC7137" w:rsidRPr="00E30341" w:rsidRDefault="005F52E5" w:rsidP="00E30341">
      <w:pPr>
        <w:spacing w:after="0" w:line="240" w:lineRule="auto"/>
        <w:jc w:val="left"/>
        <w:rPr>
          <w:rFonts w:cstheme="minorHAnsi"/>
        </w:rPr>
      </w:pPr>
      <w:r w:rsidRPr="00E30341">
        <w:rPr>
          <w:rFonts w:cstheme="minorHAnsi"/>
        </w:rPr>
        <w:t>Mag</w:t>
      </w:r>
      <w:r w:rsidR="00F16799" w:rsidRPr="00E30341">
        <w:rPr>
          <w:rFonts w:cstheme="minorHAnsi"/>
        </w:rPr>
        <w:t>. Sara Wagner</w:t>
      </w:r>
      <w:r w:rsidR="00DC7137" w:rsidRPr="00E30341">
        <w:rPr>
          <w:rFonts w:cstheme="minorHAnsi"/>
        </w:rPr>
        <w:t>, vodja korporativnega komuniciranja</w:t>
      </w:r>
    </w:p>
    <w:p w14:paraId="4C5AD306" w14:textId="77777777" w:rsidR="00DC7137" w:rsidRPr="00E30341" w:rsidRDefault="00DC7137" w:rsidP="00E30341">
      <w:pPr>
        <w:spacing w:after="0" w:line="240" w:lineRule="auto"/>
        <w:jc w:val="left"/>
        <w:rPr>
          <w:rFonts w:cstheme="minorHAnsi"/>
        </w:rPr>
      </w:pPr>
      <w:r w:rsidRPr="00E30341">
        <w:rPr>
          <w:rFonts w:cstheme="minorHAnsi"/>
        </w:rPr>
        <w:t>Korporativno komuniciranje</w:t>
      </w:r>
    </w:p>
    <w:p w14:paraId="535E5FD3" w14:textId="512D7A0C" w:rsidR="00DC7137" w:rsidRPr="00E30341" w:rsidRDefault="00DC7137" w:rsidP="00E30341">
      <w:pPr>
        <w:spacing w:after="0" w:line="240" w:lineRule="auto"/>
        <w:jc w:val="left"/>
        <w:rPr>
          <w:rFonts w:cstheme="minorHAnsi"/>
        </w:rPr>
      </w:pPr>
      <w:r w:rsidRPr="00E30341">
        <w:rPr>
          <w:rFonts w:cstheme="minorHAnsi"/>
        </w:rPr>
        <w:t xml:space="preserve">Telefon: +386 1 242 98 </w:t>
      </w:r>
      <w:r w:rsidR="00D352AF" w:rsidRPr="00E30341">
        <w:rPr>
          <w:rFonts w:cstheme="minorHAnsi"/>
        </w:rPr>
        <w:t>27</w:t>
      </w:r>
    </w:p>
    <w:p w14:paraId="668F08E7" w14:textId="4026B3EC" w:rsidR="00DC7137" w:rsidRPr="00E30341" w:rsidRDefault="00DC7137" w:rsidP="00E30341">
      <w:pPr>
        <w:spacing w:after="0" w:line="240" w:lineRule="auto"/>
        <w:jc w:val="left"/>
        <w:rPr>
          <w:rFonts w:cstheme="minorHAnsi"/>
        </w:rPr>
      </w:pPr>
      <w:r w:rsidRPr="00E30341">
        <w:rPr>
          <w:rFonts w:cstheme="minorHAnsi"/>
        </w:rPr>
        <w:t xml:space="preserve">Mobitel: +386 41 </w:t>
      </w:r>
      <w:r w:rsidR="00AE3CF0" w:rsidRPr="00E30341">
        <w:rPr>
          <w:rFonts w:cstheme="minorHAnsi"/>
        </w:rPr>
        <w:t>313 532</w:t>
      </w:r>
    </w:p>
    <w:p w14:paraId="6BA5D425" w14:textId="3AF03986" w:rsidR="0091444A" w:rsidRPr="00E30341" w:rsidRDefault="00DC7137" w:rsidP="00E30341">
      <w:pPr>
        <w:spacing w:after="0" w:line="240" w:lineRule="auto"/>
        <w:jc w:val="left"/>
        <w:rPr>
          <w:rFonts w:cstheme="minorHAnsi"/>
        </w:rPr>
      </w:pPr>
      <w:r w:rsidRPr="00E30341">
        <w:rPr>
          <w:rFonts w:cstheme="minorHAnsi"/>
        </w:rPr>
        <w:t>E-naslov:</w:t>
      </w:r>
      <w:r w:rsidR="00D352AF" w:rsidRPr="00E30341">
        <w:rPr>
          <w:rFonts w:cstheme="minorHAnsi"/>
        </w:rPr>
        <w:t xml:space="preserve"> </w:t>
      </w:r>
      <w:hyperlink r:id="rId12" w:history="1">
        <w:r w:rsidR="003C1EF5" w:rsidRPr="00E30341">
          <w:rPr>
            <w:rStyle w:val="Hiperpovezava"/>
            <w:rFonts w:cstheme="minorHAnsi"/>
          </w:rPr>
          <w:t>sara.wagner@sij.si</w:t>
        </w:r>
      </w:hyperlink>
      <w:bookmarkEnd w:id="0"/>
    </w:p>
    <w:p w14:paraId="2671AAA0" w14:textId="439C8731" w:rsidR="003C1EF5" w:rsidRPr="00E30341" w:rsidRDefault="003C1EF5" w:rsidP="00E30341">
      <w:pPr>
        <w:spacing w:after="0" w:line="240" w:lineRule="auto"/>
        <w:jc w:val="left"/>
        <w:rPr>
          <w:rFonts w:cstheme="minorHAnsi"/>
        </w:rPr>
      </w:pPr>
    </w:p>
    <w:p w14:paraId="66FB2975" w14:textId="4C72525B" w:rsidR="003C1EF5" w:rsidRPr="00E30341" w:rsidRDefault="003C1EF5" w:rsidP="00E30341">
      <w:pPr>
        <w:spacing w:after="0" w:line="240" w:lineRule="auto"/>
        <w:jc w:val="left"/>
        <w:rPr>
          <w:rFonts w:cstheme="minorHAnsi"/>
          <w:highlight w:val="lightGray"/>
        </w:rPr>
      </w:pPr>
    </w:p>
    <w:p w14:paraId="58CE59A1" w14:textId="7F5156E4" w:rsidR="003C1EF5" w:rsidRPr="00E30341" w:rsidRDefault="003C1EF5" w:rsidP="00E30341">
      <w:pPr>
        <w:jc w:val="left"/>
        <w:rPr>
          <w:rFonts w:cstheme="minorHAnsi"/>
          <w:highlight w:val="lightGray"/>
        </w:rPr>
      </w:pPr>
    </w:p>
    <w:p w14:paraId="6E7F6E20" w14:textId="29B0A0DC" w:rsidR="003C1EF5" w:rsidRPr="00E30341" w:rsidRDefault="003C1EF5" w:rsidP="00E30341">
      <w:pPr>
        <w:jc w:val="left"/>
        <w:rPr>
          <w:rFonts w:cstheme="minorHAnsi"/>
        </w:rPr>
      </w:pPr>
    </w:p>
    <w:sectPr w:rsidR="003C1EF5" w:rsidRPr="00E3034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C037B" w14:textId="77777777" w:rsidR="007810A0" w:rsidRDefault="007810A0" w:rsidP="0095181E">
      <w:pPr>
        <w:spacing w:after="0" w:line="240" w:lineRule="auto"/>
      </w:pPr>
      <w:r>
        <w:separator/>
      </w:r>
    </w:p>
  </w:endnote>
  <w:endnote w:type="continuationSeparator" w:id="0">
    <w:p w14:paraId="3C783ABD" w14:textId="77777777" w:rsidR="007810A0" w:rsidRDefault="007810A0" w:rsidP="0095181E">
      <w:pPr>
        <w:spacing w:after="0" w:line="240" w:lineRule="auto"/>
      </w:pPr>
      <w:r>
        <w:continuationSeparator/>
      </w:r>
    </w:p>
  </w:endnote>
  <w:endnote w:type="continuationNotice" w:id="1">
    <w:p w14:paraId="17F73022" w14:textId="77777777" w:rsidR="007810A0" w:rsidRDefault="007810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6B34" w14:textId="1DC3F3E4" w:rsidR="0095181E" w:rsidRDefault="0095181E">
    <w:pPr>
      <w:pStyle w:val="Noga"/>
      <w:jc w:val="right"/>
    </w:pPr>
  </w:p>
  <w:p w14:paraId="425AC584" w14:textId="77777777" w:rsidR="0095181E" w:rsidRDefault="0095181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F32D" w14:textId="77777777" w:rsidR="007810A0" w:rsidRDefault="007810A0" w:rsidP="0095181E">
      <w:pPr>
        <w:spacing w:after="0" w:line="240" w:lineRule="auto"/>
      </w:pPr>
      <w:r>
        <w:separator/>
      </w:r>
    </w:p>
  </w:footnote>
  <w:footnote w:type="continuationSeparator" w:id="0">
    <w:p w14:paraId="6E81DF9A" w14:textId="77777777" w:rsidR="007810A0" w:rsidRDefault="007810A0" w:rsidP="0095181E">
      <w:pPr>
        <w:spacing w:after="0" w:line="240" w:lineRule="auto"/>
      </w:pPr>
      <w:r>
        <w:continuationSeparator/>
      </w:r>
    </w:p>
  </w:footnote>
  <w:footnote w:type="continuationNotice" w:id="1">
    <w:p w14:paraId="54E40B0A" w14:textId="77777777" w:rsidR="007810A0" w:rsidRDefault="007810A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47140"/>
    <w:multiLevelType w:val="hybridMultilevel"/>
    <w:tmpl w:val="D068BB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75233"/>
    <w:multiLevelType w:val="hybridMultilevel"/>
    <w:tmpl w:val="27FC39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F1973"/>
    <w:multiLevelType w:val="hybridMultilevel"/>
    <w:tmpl w:val="06345A88"/>
    <w:lvl w:ilvl="0" w:tplc="8E44736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i/>
      </w:rPr>
    </w:lvl>
    <w:lvl w:ilvl="1" w:tplc="042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797210252">
    <w:abstractNumId w:val="2"/>
  </w:num>
  <w:num w:numId="2" w16cid:durableId="594018537">
    <w:abstractNumId w:val="0"/>
  </w:num>
  <w:num w:numId="3" w16cid:durableId="693311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zMrcwNDE0NzQCEko6SsGpxcWZ+XkgBaa1AAi8n0ksAAAA"/>
  </w:docVars>
  <w:rsids>
    <w:rsidRoot w:val="002F1450"/>
    <w:rsid w:val="00001208"/>
    <w:rsid w:val="00007ED0"/>
    <w:rsid w:val="0001396B"/>
    <w:rsid w:val="0001555F"/>
    <w:rsid w:val="0001606C"/>
    <w:rsid w:val="00016291"/>
    <w:rsid w:val="000204BF"/>
    <w:rsid w:val="0002272C"/>
    <w:rsid w:val="00022835"/>
    <w:rsid w:val="00022F29"/>
    <w:rsid w:val="0002692B"/>
    <w:rsid w:val="00026C34"/>
    <w:rsid w:val="00026C65"/>
    <w:rsid w:val="00030BAE"/>
    <w:rsid w:val="000310F4"/>
    <w:rsid w:val="00031D6E"/>
    <w:rsid w:val="0003551F"/>
    <w:rsid w:val="00035D5C"/>
    <w:rsid w:val="00036440"/>
    <w:rsid w:val="000415D5"/>
    <w:rsid w:val="00042C66"/>
    <w:rsid w:val="00042C71"/>
    <w:rsid w:val="000452C7"/>
    <w:rsid w:val="0004594B"/>
    <w:rsid w:val="00045F81"/>
    <w:rsid w:val="0005242F"/>
    <w:rsid w:val="00053E48"/>
    <w:rsid w:val="00053F24"/>
    <w:rsid w:val="00057E12"/>
    <w:rsid w:val="000610A9"/>
    <w:rsid w:val="00061719"/>
    <w:rsid w:val="0006227C"/>
    <w:rsid w:val="000666D0"/>
    <w:rsid w:val="00066E4C"/>
    <w:rsid w:val="00066F0D"/>
    <w:rsid w:val="00070DC3"/>
    <w:rsid w:val="000734BC"/>
    <w:rsid w:val="00075C3D"/>
    <w:rsid w:val="0008031A"/>
    <w:rsid w:val="00082708"/>
    <w:rsid w:val="00091B51"/>
    <w:rsid w:val="0009233F"/>
    <w:rsid w:val="0009352C"/>
    <w:rsid w:val="00093F97"/>
    <w:rsid w:val="000940D0"/>
    <w:rsid w:val="00094549"/>
    <w:rsid w:val="0009512A"/>
    <w:rsid w:val="00095FD8"/>
    <w:rsid w:val="000977C0"/>
    <w:rsid w:val="000A1E45"/>
    <w:rsid w:val="000A387B"/>
    <w:rsid w:val="000A4706"/>
    <w:rsid w:val="000A5020"/>
    <w:rsid w:val="000A5EAD"/>
    <w:rsid w:val="000A7799"/>
    <w:rsid w:val="000B09B7"/>
    <w:rsid w:val="000B6C2D"/>
    <w:rsid w:val="000B7A87"/>
    <w:rsid w:val="000C041F"/>
    <w:rsid w:val="000C3081"/>
    <w:rsid w:val="000C314D"/>
    <w:rsid w:val="000C5244"/>
    <w:rsid w:val="000D21F7"/>
    <w:rsid w:val="000D282C"/>
    <w:rsid w:val="000D2FED"/>
    <w:rsid w:val="000D3129"/>
    <w:rsid w:val="000D3B76"/>
    <w:rsid w:val="000D465C"/>
    <w:rsid w:val="000D5B71"/>
    <w:rsid w:val="000D7980"/>
    <w:rsid w:val="000E088E"/>
    <w:rsid w:val="000E274A"/>
    <w:rsid w:val="000E3B55"/>
    <w:rsid w:val="000E419E"/>
    <w:rsid w:val="000E5686"/>
    <w:rsid w:val="000E6B2B"/>
    <w:rsid w:val="000E6FED"/>
    <w:rsid w:val="000F06DB"/>
    <w:rsid w:val="000F2289"/>
    <w:rsid w:val="000F34E8"/>
    <w:rsid w:val="000F388D"/>
    <w:rsid w:val="000F4071"/>
    <w:rsid w:val="000F4494"/>
    <w:rsid w:val="000F470B"/>
    <w:rsid w:val="000F7152"/>
    <w:rsid w:val="001047CA"/>
    <w:rsid w:val="00105098"/>
    <w:rsid w:val="0010511B"/>
    <w:rsid w:val="00110F07"/>
    <w:rsid w:val="00112263"/>
    <w:rsid w:val="001173BD"/>
    <w:rsid w:val="00117C21"/>
    <w:rsid w:val="00121144"/>
    <w:rsid w:val="0012336B"/>
    <w:rsid w:val="00124451"/>
    <w:rsid w:val="001255E7"/>
    <w:rsid w:val="001264F6"/>
    <w:rsid w:val="00127AAB"/>
    <w:rsid w:val="00130C98"/>
    <w:rsid w:val="0013130B"/>
    <w:rsid w:val="00131495"/>
    <w:rsid w:val="00131629"/>
    <w:rsid w:val="00132DC1"/>
    <w:rsid w:val="00135EBA"/>
    <w:rsid w:val="001414C5"/>
    <w:rsid w:val="001436B8"/>
    <w:rsid w:val="00143CE5"/>
    <w:rsid w:val="00143D14"/>
    <w:rsid w:val="00144FB4"/>
    <w:rsid w:val="00147014"/>
    <w:rsid w:val="00154F30"/>
    <w:rsid w:val="00155064"/>
    <w:rsid w:val="00156B6B"/>
    <w:rsid w:val="00160200"/>
    <w:rsid w:val="00160E2D"/>
    <w:rsid w:val="00160F3E"/>
    <w:rsid w:val="00161505"/>
    <w:rsid w:val="00163E92"/>
    <w:rsid w:val="00164458"/>
    <w:rsid w:val="0016483C"/>
    <w:rsid w:val="00166DBE"/>
    <w:rsid w:val="0016785A"/>
    <w:rsid w:val="00172F83"/>
    <w:rsid w:val="0017363B"/>
    <w:rsid w:val="00173871"/>
    <w:rsid w:val="0018416C"/>
    <w:rsid w:val="0018482B"/>
    <w:rsid w:val="00185B5C"/>
    <w:rsid w:val="001866F9"/>
    <w:rsid w:val="0018771D"/>
    <w:rsid w:val="001905A6"/>
    <w:rsid w:val="001907E4"/>
    <w:rsid w:val="001907F7"/>
    <w:rsid w:val="001915E9"/>
    <w:rsid w:val="00191C0B"/>
    <w:rsid w:val="001920F7"/>
    <w:rsid w:val="001977A6"/>
    <w:rsid w:val="001A0031"/>
    <w:rsid w:val="001A14BF"/>
    <w:rsid w:val="001A1EC2"/>
    <w:rsid w:val="001A6295"/>
    <w:rsid w:val="001A6303"/>
    <w:rsid w:val="001A7480"/>
    <w:rsid w:val="001A7611"/>
    <w:rsid w:val="001B03DC"/>
    <w:rsid w:val="001B0D4E"/>
    <w:rsid w:val="001B1911"/>
    <w:rsid w:val="001B28C9"/>
    <w:rsid w:val="001B3759"/>
    <w:rsid w:val="001B4431"/>
    <w:rsid w:val="001B591C"/>
    <w:rsid w:val="001B5CBE"/>
    <w:rsid w:val="001C0A82"/>
    <w:rsid w:val="001C2C2A"/>
    <w:rsid w:val="001C6638"/>
    <w:rsid w:val="001D0900"/>
    <w:rsid w:val="001D156F"/>
    <w:rsid w:val="001D3352"/>
    <w:rsid w:val="001D3ED5"/>
    <w:rsid w:val="001D65F4"/>
    <w:rsid w:val="001D6F6C"/>
    <w:rsid w:val="001E0E42"/>
    <w:rsid w:val="001E151C"/>
    <w:rsid w:val="001E2774"/>
    <w:rsid w:val="001E2B1D"/>
    <w:rsid w:val="001E3255"/>
    <w:rsid w:val="001E4BFE"/>
    <w:rsid w:val="001E58A8"/>
    <w:rsid w:val="001F3BEC"/>
    <w:rsid w:val="001F487A"/>
    <w:rsid w:val="001F4A28"/>
    <w:rsid w:val="001F5092"/>
    <w:rsid w:val="001F7636"/>
    <w:rsid w:val="00200EF8"/>
    <w:rsid w:val="0020382F"/>
    <w:rsid w:val="0020398E"/>
    <w:rsid w:val="00205E0D"/>
    <w:rsid w:val="002060B2"/>
    <w:rsid w:val="00207E84"/>
    <w:rsid w:val="002110BC"/>
    <w:rsid w:val="00212611"/>
    <w:rsid w:val="002142A8"/>
    <w:rsid w:val="0021731D"/>
    <w:rsid w:val="00217746"/>
    <w:rsid w:val="00220929"/>
    <w:rsid w:val="00221B39"/>
    <w:rsid w:val="00222C25"/>
    <w:rsid w:val="002254DF"/>
    <w:rsid w:val="002256FC"/>
    <w:rsid w:val="002271E1"/>
    <w:rsid w:val="00231FA4"/>
    <w:rsid w:val="00232C63"/>
    <w:rsid w:val="0023409A"/>
    <w:rsid w:val="00235838"/>
    <w:rsid w:val="002373BA"/>
    <w:rsid w:val="002376A8"/>
    <w:rsid w:val="0024166F"/>
    <w:rsid w:val="002438CA"/>
    <w:rsid w:val="00243909"/>
    <w:rsid w:val="002464C8"/>
    <w:rsid w:val="00246533"/>
    <w:rsid w:val="0025091C"/>
    <w:rsid w:val="00252E9F"/>
    <w:rsid w:val="002553F0"/>
    <w:rsid w:val="0025649F"/>
    <w:rsid w:val="00257232"/>
    <w:rsid w:val="00260159"/>
    <w:rsid w:val="00261304"/>
    <w:rsid w:val="0026253F"/>
    <w:rsid w:val="00264187"/>
    <w:rsid w:val="002643B6"/>
    <w:rsid w:val="00266347"/>
    <w:rsid w:val="0027055F"/>
    <w:rsid w:val="002706FB"/>
    <w:rsid w:val="002730BA"/>
    <w:rsid w:val="00276752"/>
    <w:rsid w:val="00276C7E"/>
    <w:rsid w:val="00276D6B"/>
    <w:rsid w:val="00280490"/>
    <w:rsid w:val="0028073A"/>
    <w:rsid w:val="0028310C"/>
    <w:rsid w:val="0028396B"/>
    <w:rsid w:val="0028553C"/>
    <w:rsid w:val="0028777E"/>
    <w:rsid w:val="002933F1"/>
    <w:rsid w:val="00293A5C"/>
    <w:rsid w:val="002944C1"/>
    <w:rsid w:val="002957EA"/>
    <w:rsid w:val="00296069"/>
    <w:rsid w:val="00297B65"/>
    <w:rsid w:val="002A08A5"/>
    <w:rsid w:val="002A0A53"/>
    <w:rsid w:val="002A0CCB"/>
    <w:rsid w:val="002A1083"/>
    <w:rsid w:val="002A169B"/>
    <w:rsid w:val="002A1CDC"/>
    <w:rsid w:val="002A265F"/>
    <w:rsid w:val="002A38F6"/>
    <w:rsid w:val="002A393E"/>
    <w:rsid w:val="002A42E2"/>
    <w:rsid w:val="002A6754"/>
    <w:rsid w:val="002A6A02"/>
    <w:rsid w:val="002B0F54"/>
    <w:rsid w:val="002B12FB"/>
    <w:rsid w:val="002B46AA"/>
    <w:rsid w:val="002B4D9D"/>
    <w:rsid w:val="002C1A7D"/>
    <w:rsid w:val="002C33DE"/>
    <w:rsid w:val="002C709C"/>
    <w:rsid w:val="002D0DD9"/>
    <w:rsid w:val="002D30CA"/>
    <w:rsid w:val="002D3180"/>
    <w:rsid w:val="002D49EA"/>
    <w:rsid w:val="002D5107"/>
    <w:rsid w:val="002D6BDC"/>
    <w:rsid w:val="002E0015"/>
    <w:rsid w:val="002E027F"/>
    <w:rsid w:val="002E0697"/>
    <w:rsid w:val="002E1504"/>
    <w:rsid w:val="002E2CFA"/>
    <w:rsid w:val="002E5717"/>
    <w:rsid w:val="002E6A87"/>
    <w:rsid w:val="002E768D"/>
    <w:rsid w:val="002F050F"/>
    <w:rsid w:val="002F05ED"/>
    <w:rsid w:val="002F1450"/>
    <w:rsid w:val="002F58A7"/>
    <w:rsid w:val="002F66BA"/>
    <w:rsid w:val="002F6AC8"/>
    <w:rsid w:val="002F6BA7"/>
    <w:rsid w:val="00301448"/>
    <w:rsid w:val="00302C57"/>
    <w:rsid w:val="00305282"/>
    <w:rsid w:val="00306328"/>
    <w:rsid w:val="00310972"/>
    <w:rsid w:val="00310AC2"/>
    <w:rsid w:val="00311482"/>
    <w:rsid w:val="0031228C"/>
    <w:rsid w:val="00313928"/>
    <w:rsid w:val="00314F90"/>
    <w:rsid w:val="00316496"/>
    <w:rsid w:val="00317E11"/>
    <w:rsid w:val="0032079E"/>
    <w:rsid w:val="003212EE"/>
    <w:rsid w:val="00322076"/>
    <w:rsid w:val="00322CA7"/>
    <w:rsid w:val="0032518D"/>
    <w:rsid w:val="003254B4"/>
    <w:rsid w:val="00330607"/>
    <w:rsid w:val="00331008"/>
    <w:rsid w:val="00331B8E"/>
    <w:rsid w:val="0033219D"/>
    <w:rsid w:val="00333CEE"/>
    <w:rsid w:val="00334561"/>
    <w:rsid w:val="00335084"/>
    <w:rsid w:val="00335755"/>
    <w:rsid w:val="0033593F"/>
    <w:rsid w:val="00337118"/>
    <w:rsid w:val="003400CF"/>
    <w:rsid w:val="0034034E"/>
    <w:rsid w:val="00343389"/>
    <w:rsid w:val="00346BD8"/>
    <w:rsid w:val="003473B1"/>
    <w:rsid w:val="00347691"/>
    <w:rsid w:val="0035055E"/>
    <w:rsid w:val="0035113E"/>
    <w:rsid w:val="0035346D"/>
    <w:rsid w:val="00354651"/>
    <w:rsid w:val="00356DF8"/>
    <w:rsid w:val="00360917"/>
    <w:rsid w:val="00360D2D"/>
    <w:rsid w:val="00361E45"/>
    <w:rsid w:val="00364672"/>
    <w:rsid w:val="00365A85"/>
    <w:rsid w:val="00365A93"/>
    <w:rsid w:val="00367491"/>
    <w:rsid w:val="00370E47"/>
    <w:rsid w:val="00371C16"/>
    <w:rsid w:val="00372519"/>
    <w:rsid w:val="00372E0B"/>
    <w:rsid w:val="003734AD"/>
    <w:rsid w:val="00374D79"/>
    <w:rsid w:val="00374F19"/>
    <w:rsid w:val="0037646E"/>
    <w:rsid w:val="00382984"/>
    <w:rsid w:val="00383483"/>
    <w:rsid w:val="003842D3"/>
    <w:rsid w:val="00384D69"/>
    <w:rsid w:val="003915BB"/>
    <w:rsid w:val="00391FA2"/>
    <w:rsid w:val="00392730"/>
    <w:rsid w:val="0039338E"/>
    <w:rsid w:val="003961AC"/>
    <w:rsid w:val="00397CE8"/>
    <w:rsid w:val="003A1189"/>
    <w:rsid w:val="003A18C6"/>
    <w:rsid w:val="003A1CA8"/>
    <w:rsid w:val="003A2F21"/>
    <w:rsid w:val="003A4A0D"/>
    <w:rsid w:val="003B2797"/>
    <w:rsid w:val="003B38FC"/>
    <w:rsid w:val="003B45FE"/>
    <w:rsid w:val="003B5340"/>
    <w:rsid w:val="003B7D2A"/>
    <w:rsid w:val="003C1EF5"/>
    <w:rsid w:val="003C30A7"/>
    <w:rsid w:val="003C3E1F"/>
    <w:rsid w:val="003D02C1"/>
    <w:rsid w:val="003D03E4"/>
    <w:rsid w:val="003D04EA"/>
    <w:rsid w:val="003D0769"/>
    <w:rsid w:val="003D193D"/>
    <w:rsid w:val="003D2EAD"/>
    <w:rsid w:val="003D308A"/>
    <w:rsid w:val="003D3895"/>
    <w:rsid w:val="003D7324"/>
    <w:rsid w:val="003E04B3"/>
    <w:rsid w:val="003E0C43"/>
    <w:rsid w:val="003E2280"/>
    <w:rsid w:val="003E2763"/>
    <w:rsid w:val="003E2DF3"/>
    <w:rsid w:val="003E330E"/>
    <w:rsid w:val="003E336D"/>
    <w:rsid w:val="003E674A"/>
    <w:rsid w:val="003F38AC"/>
    <w:rsid w:val="003F5851"/>
    <w:rsid w:val="003F5C57"/>
    <w:rsid w:val="003F6AA5"/>
    <w:rsid w:val="004013EF"/>
    <w:rsid w:val="00404438"/>
    <w:rsid w:val="00406203"/>
    <w:rsid w:val="00407EC3"/>
    <w:rsid w:val="00411B79"/>
    <w:rsid w:val="00411F90"/>
    <w:rsid w:val="0041253E"/>
    <w:rsid w:val="00412A1C"/>
    <w:rsid w:val="00412DD6"/>
    <w:rsid w:val="004169E5"/>
    <w:rsid w:val="00416B3F"/>
    <w:rsid w:val="004171B5"/>
    <w:rsid w:val="004172C9"/>
    <w:rsid w:val="00417669"/>
    <w:rsid w:val="00420EC2"/>
    <w:rsid w:val="0042111C"/>
    <w:rsid w:val="00422261"/>
    <w:rsid w:val="00422F16"/>
    <w:rsid w:val="00426CEF"/>
    <w:rsid w:val="00430F7B"/>
    <w:rsid w:val="004314C0"/>
    <w:rsid w:val="00431BEF"/>
    <w:rsid w:val="004322CE"/>
    <w:rsid w:val="004323F0"/>
    <w:rsid w:val="0043261E"/>
    <w:rsid w:val="00434A88"/>
    <w:rsid w:val="00434B69"/>
    <w:rsid w:val="004362D2"/>
    <w:rsid w:val="00436FDD"/>
    <w:rsid w:val="00437A13"/>
    <w:rsid w:val="00442AB1"/>
    <w:rsid w:val="00442E7E"/>
    <w:rsid w:val="004431F8"/>
    <w:rsid w:val="00444DEA"/>
    <w:rsid w:val="00445736"/>
    <w:rsid w:val="00446815"/>
    <w:rsid w:val="00446BA4"/>
    <w:rsid w:val="00451B9B"/>
    <w:rsid w:val="00451E49"/>
    <w:rsid w:val="004536FE"/>
    <w:rsid w:val="00453BFF"/>
    <w:rsid w:val="004556C1"/>
    <w:rsid w:val="00455700"/>
    <w:rsid w:val="00460E8E"/>
    <w:rsid w:val="00462785"/>
    <w:rsid w:val="004627D6"/>
    <w:rsid w:val="004641E6"/>
    <w:rsid w:val="004642BB"/>
    <w:rsid w:val="00465300"/>
    <w:rsid w:val="004708DF"/>
    <w:rsid w:val="0047463B"/>
    <w:rsid w:val="00474B7A"/>
    <w:rsid w:val="00476505"/>
    <w:rsid w:val="00481BE6"/>
    <w:rsid w:val="00482B8F"/>
    <w:rsid w:val="00482FAC"/>
    <w:rsid w:val="004849D1"/>
    <w:rsid w:val="00485F31"/>
    <w:rsid w:val="004912C7"/>
    <w:rsid w:val="00491831"/>
    <w:rsid w:val="004934F8"/>
    <w:rsid w:val="004A0E41"/>
    <w:rsid w:val="004A4521"/>
    <w:rsid w:val="004A4CC3"/>
    <w:rsid w:val="004A569C"/>
    <w:rsid w:val="004A73EF"/>
    <w:rsid w:val="004B3C51"/>
    <w:rsid w:val="004B3E08"/>
    <w:rsid w:val="004B41F5"/>
    <w:rsid w:val="004B4C76"/>
    <w:rsid w:val="004B5569"/>
    <w:rsid w:val="004B55B6"/>
    <w:rsid w:val="004B752F"/>
    <w:rsid w:val="004C58D6"/>
    <w:rsid w:val="004C613B"/>
    <w:rsid w:val="004D41EF"/>
    <w:rsid w:val="004D4A6A"/>
    <w:rsid w:val="004D52A4"/>
    <w:rsid w:val="004D635C"/>
    <w:rsid w:val="004D6D30"/>
    <w:rsid w:val="004D70ED"/>
    <w:rsid w:val="004D725A"/>
    <w:rsid w:val="004D755F"/>
    <w:rsid w:val="004E1AD1"/>
    <w:rsid w:val="004E2922"/>
    <w:rsid w:val="004E3593"/>
    <w:rsid w:val="004E3BEB"/>
    <w:rsid w:val="004E3C70"/>
    <w:rsid w:val="004F0557"/>
    <w:rsid w:val="004F0824"/>
    <w:rsid w:val="004F1465"/>
    <w:rsid w:val="004F4EE8"/>
    <w:rsid w:val="0050010C"/>
    <w:rsid w:val="005016D8"/>
    <w:rsid w:val="00502389"/>
    <w:rsid w:val="00504D29"/>
    <w:rsid w:val="00504F95"/>
    <w:rsid w:val="005077DA"/>
    <w:rsid w:val="00511688"/>
    <w:rsid w:val="00511A43"/>
    <w:rsid w:val="00511C34"/>
    <w:rsid w:val="0051339F"/>
    <w:rsid w:val="00513734"/>
    <w:rsid w:val="00514020"/>
    <w:rsid w:val="0051485E"/>
    <w:rsid w:val="005159C3"/>
    <w:rsid w:val="0051678C"/>
    <w:rsid w:val="005200E0"/>
    <w:rsid w:val="0052245A"/>
    <w:rsid w:val="0052397D"/>
    <w:rsid w:val="00523D1C"/>
    <w:rsid w:val="005244B9"/>
    <w:rsid w:val="005246FB"/>
    <w:rsid w:val="005249C1"/>
    <w:rsid w:val="00524C0D"/>
    <w:rsid w:val="005254AD"/>
    <w:rsid w:val="00526E97"/>
    <w:rsid w:val="0052798E"/>
    <w:rsid w:val="00527ED6"/>
    <w:rsid w:val="005300ED"/>
    <w:rsid w:val="00531C34"/>
    <w:rsid w:val="00537BCB"/>
    <w:rsid w:val="00540EAF"/>
    <w:rsid w:val="00542510"/>
    <w:rsid w:val="00542DF0"/>
    <w:rsid w:val="00543827"/>
    <w:rsid w:val="00544DA1"/>
    <w:rsid w:val="00546D70"/>
    <w:rsid w:val="00547432"/>
    <w:rsid w:val="005505D2"/>
    <w:rsid w:val="00550CB2"/>
    <w:rsid w:val="0055216D"/>
    <w:rsid w:val="00554376"/>
    <w:rsid w:val="00554577"/>
    <w:rsid w:val="0055544D"/>
    <w:rsid w:val="00555FC3"/>
    <w:rsid w:val="00556320"/>
    <w:rsid w:val="00562400"/>
    <w:rsid w:val="00564859"/>
    <w:rsid w:val="0056677E"/>
    <w:rsid w:val="0057434F"/>
    <w:rsid w:val="00575872"/>
    <w:rsid w:val="00577396"/>
    <w:rsid w:val="005810F4"/>
    <w:rsid w:val="00582F4A"/>
    <w:rsid w:val="005838DE"/>
    <w:rsid w:val="00585153"/>
    <w:rsid w:val="0058598A"/>
    <w:rsid w:val="00587BEB"/>
    <w:rsid w:val="00587D6D"/>
    <w:rsid w:val="00593047"/>
    <w:rsid w:val="005963F2"/>
    <w:rsid w:val="005A1E0A"/>
    <w:rsid w:val="005A3478"/>
    <w:rsid w:val="005A5922"/>
    <w:rsid w:val="005A7679"/>
    <w:rsid w:val="005B2444"/>
    <w:rsid w:val="005B2BBC"/>
    <w:rsid w:val="005B3B63"/>
    <w:rsid w:val="005B3DF9"/>
    <w:rsid w:val="005B46A2"/>
    <w:rsid w:val="005B556A"/>
    <w:rsid w:val="005B601C"/>
    <w:rsid w:val="005C399A"/>
    <w:rsid w:val="005C39C5"/>
    <w:rsid w:val="005C49E3"/>
    <w:rsid w:val="005C4B36"/>
    <w:rsid w:val="005C61F0"/>
    <w:rsid w:val="005D01BE"/>
    <w:rsid w:val="005D21C3"/>
    <w:rsid w:val="005D3056"/>
    <w:rsid w:val="005E19E3"/>
    <w:rsid w:val="005E2F1E"/>
    <w:rsid w:val="005E4747"/>
    <w:rsid w:val="005E52EB"/>
    <w:rsid w:val="005E6294"/>
    <w:rsid w:val="005F03A8"/>
    <w:rsid w:val="005F0765"/>
    <w:rsid w:val="005F1074"/>
    <w:rsid w:val="005F4B64"/>
    <w:rsid w:val="005F52E5"/>
    <w:rsid w:val="005F655F"/>
    <w:rsid w:val="005F77C3"/>
    <w:rsid w:val="00602365"/>
    <w:rsid w:val="0060245F"/>
    <w:rsid w:val="006036E7"/>
    <w:rsid w:val="006053E4"/>
    <w:rsid w:val="006122A0"/>
    <w:rsid w:val="00620077"/>
    <w:rsid w:val="00620B70"/>
    <w:rsid w:val="0062338D"/>
    <w:rsid w:val="00624D06"/>
    <w:rsid w:val="006251A8"/>
    <w:rsid w:val="006259C0"/>
    <w:rsid w:val="00625B50"/>
    <w:rsid w:val="00627A03"/>
    <w:rsid w:val="00627EE6"/>
    <w:rsid w:val="00630549"/>
    <w:rsid w:val="00632B62"/>
    <w:rsid w:val="00634625"/>
    <w:rsid w:val="00637135"/>
    <w:rsid w:val="0063759D"/>
    <w:rsid w:val="00640C4A"/>
    <w:rsid w:val="00641B2A"/>
    <w:rsid w:val="00642897"/>
    <w:rsid w:val="006436D0"/>
    <w:rsid w:val="00644C07"/>
    <w:rsid w:val="006458C2"/>
    <w:rsid w:val="006470F3"/>
    <w:rsid w:val="006471D3"/>
    <w:rsid w:val="00650CAB"/>
    <w:rsid w:val="006512E3"/>
    <w:rsid w:val="006523E6"/>
    <w:rsid w:val="00652BB4"/>
    <w:rsid w:val="006571AC"/>
    <w:rsid w:val="006604EF"/>
    <w:rsid w:val="006606E3"/>
    <w:rsid w:val="00661D79"/>
    <w:rsid w:val="0066253E"/>
    <w:rsid w:val="00662ECB"/>
    <w:rsid w:val="006638A6"/>
    <w:rsid w:val="00666D96"/>
    <w:rsid w:val="00667DDF"/>
    <w:rsid w:val="006712A9"/>
    <w:rsid w:val="00674A52"/>
    <w:rsid w:val="00674E65"/>
    <w:rsid w:val="0068028D"/>
    <w:rsid w:val="0068063C"/>
    <w:rsid w:val="00680C42"/>
    <w:rsid w:val="00682279"/>
    <w:rsid w:val="006832C3"/>
    <w:rsid w:val="006836FB"/>
    <w:rsid w:val="00685346"/>
    <w:rsid w:val="00686E67"/>
    <w:rsid w:val="0068799B"/>
    <w:rsid w:val="00690242"/>
    <w:rsid w:val="006908CE"/>
    <w:rsid w:val="006942DD"/>
    <w:rsid w:val="0069446B"/>
    <w:rsid w:val="00695EE7"/>
    <w:rsid w:val="006962C7"/>
    <w:rsid w:val="00696F21"/>
    <w:rsid w:val="00697216"/>
    <w:rsid w:val="00697392"/>
    <w:rsid w:val="00697F99"/>
    <w:rsid w:val="006A3035"/>
    <w:rsid w:val="006A3CD0"/>
    <w:rsid w:val="006A438F"/>
    <w:rsid w:val="006A440A"/>
    <w:rsid w:val="006A5636"/>
    <w:rsid w:val="006B0C96"/>
    <w:rsid w:val="006B0EEF"/>
    <w:rsid w:val="006B1989"/>
    <w:rsid w:val="006B31F3"/>
    <w:rsid w:val="006B3271"/>
    <w:rsid w:val="006B3EE9"/>
    <w:rsid w:val="006B4E19"/>
    <w:rsid w:val="006B5429"/>
    <w:rsid w:val="006B5B25"/>
    <w:rsid w:val="006C1151"/>
    <w:rsid w:val="006C1AB2"/>
    <w:rsid w:val="006C2014"/>
    <w:rsid w:val="006C3A95"/>
    <w:rsid w:val="006C3B90"/>
    <w:rsid w:val="006D0239"/>
    <w:rsid w:val="006D2EF6"/>
    <w:rsid w:val="006D508C"/>
    <w:rsid w:val="006D50F0"/>
    <w:rsid w:val="006D7DEA"/>
    <w:rsid w:val="006E1361"/>
    <w:rsid w:val="006E1D35"/>
    <w:rsid w:val="006E3DC0"/>
    <w:rsid w:val="006E7ED9"/>
    <w:rsid w:val="006F05F3"/>
    <w:rsid w:val="006F1434"/>
    <w:rsid w:val="006F1FBE"/>
    <w:rsid w:val="006F3C4A"/>
    <w:rsid w:val="006F4B02"/>
    <w:rsid w:val="007010FE"/>
    <w:rsid w:val="00707891"/>
    <w:rsid w:val="00707A1E"/>
    <w:rsid w:val="00710B80"/>
    <w:rsid w:val="00711416"/>
    <w:rsid w:val="00711FDA"/>
    <w:rsid w:val="007150A5"/>
    <w:rsid w:val="00715B64"/>
    <w:rsid w:val="00715F31"/>
    <w:rsid w:val="007179AC"/>
    <w:rsid w:val="00717E9B"/>
    <w:rsid w:val="0072079F"/>
    <w:rsid w:val="007218B8"/>
    <w:rsid w:val="00721BE5"/>
    <w:rsid w:val="007257B6"/>
    <w:rsid w:val="00725B60"/>
    <w:rsid w:val="00725F88"/>
    <w:rsid w:val="0072633A"/>
    <w:rsid w:val="00727E07"/>
    <w:rsid w:val="0073062B"/>
    <w:rsid w:val="00731E61"/>
    <w:rsid w:val="00732E58"/>
    <w:rsid w:val="00734255"/>
    <w:rsid w:val="0073649A"/>
    <w:rsid w:val="00743F95"/>
    <w:rsid w:val="0074521D"/>
    <w:rsid w:val="00747670"/>
    <w:rsid w:val="007504E4"/>
    <w:rsid w:val="007519D9"/>
    <w:rsid w:val="00754C67"/>
    <w:rsid w:val="00757AF0"/>
    <w:rsid w:val="00757B9A"/>
    <w:rsid w:val="00761AB3"/>
    <w:rsid w:val="007633DF"/>
    <w:rsid w:val="00763BD7"/>
    <w:rsid w:val="00764B8E"/>
    <w:rsid w:val="007655DF"/>
    <w:rsid w:val="00765C71"/>
    <w:rsid w:val="00770132"/>
    <w:rsid w:val="0077437B"/>
    <w:rsid w:val="007768C7"/>
    <w:rsid w:val="00776933"/>
    <w:rsid w:val="00777AE9"/>
    <w:rsid w:val="00780656"/>
    <w:rsid w:val="00780B52"/>
    <w:rsid w:val="007810A0"/>
    <w:rsid w:val="00782650"/>
    <w:rsid w:val="00783223"/>
    <w:rsid w:val="007846F5"/>
    <w:rsid w:val="00787A33"/>
    <w:rsid w:val="00790E82"/>
    <w:rsid w:val="007937F9"/>
    <w:rsid w:val="0079458F"/>
    <w:rsid w:val="00794F7A"/>
    <w:rsid w:val="007A0582"/>
    <w:rsid w:val="007A1BEC"/>
    <w:rsid w:val="007A3444"/>
    <w:rsid w:val="007B18E5"/>
    <w:rsid w:val="007B347C"/>
    <w:rsid w:val="007B414F"/>
    <w:rsid w:val="007B744E"/>
    <w:rsid w:val="007C14A2"/>
    <w:rsid w:val="007C1F5E"/>
    <w:rsid w:val="007C50B7"/>
    <w:rsid w:val="007C61B6"/>
    <w:rsid w:val="007D1234"/>
    <w:rsid w:val="007D16AA"/>
    <w:rsid w:val="007D21B0"/>
    <w:rsid w:val="007D2C22"/>
    <w:rsid w:val="007D7B15"/>
    <w:rsid w:val="007D7FD6"/>
    <w:rsid w:val="007E11CC"/>
    <w:rsid w:val="007E149E"/>
    <w:rsid w:val="007E2EC9"/>
    <w:rsid w:val="007F0B09"/>
    <w:rsid w:val="007F37E7"/>
    <w:rsid w:val="007F5C1F"/>
    <w:rsid w:val="007F73E6"/>
    <w:rsid w:val="007F7745"/>
    <w:rsid w:val="00802367"/>
    <w:rsid w:val="00807DAD"/>
    <w:rsid w:val="008118DC"/>
    <w:rsid w:val="00812133"/>
    <w:rsid w:val="00814BF0"/>
    <w:rsid w:val="008218F0"/>
    <w:rsid w:val="008266CB"/>
    <w:rsid w:val="0083085C"/>
    <w:rsid w:val="00830E6F"/>
    <w:rsid w:val="008321A3"/>
    <w:rsid w:val="00832937"/>
    <w:rsid w:val="008333CD"/>
    <w:rsid w:val="008345B7"/>
    <w:rsid w:val="00834839"/>
    <w:rsid w:val="0084184B"/>
    <w:rsid w:val="00842995"/>
    <w:rsid w:val="0084666F"/>
    <w:rsid w:val="00853329"/>
    <w:rsid w:val="008542EB"/>
    <w:rsid w:val="0085454C"/>
    <w:rsid w:val="00854CEF"/>
    <w:rsid w:val="0086006E"/>
    <w:rsid w:val="008615CD"/>
    <w:rsid w:val="00862B3F"/>
    <w:rsid w:val="0086428E"/>
    <w:rsid w:val="0086433F"/>
    <w:rsid w:val="008644FF"/>
    <w:rsid w:val="00865370"/>
    <w:rsid w:val="00865B7D"/>
    <w:rsid w:val="008660A9"/>
    <w:rsid w:val="0086667F"/>
    <w:rsid w:val="00867942"/>
    <w:rsid w:val="00871D92"/>
    <w:rsid w:val="00872B0B"/>
    <w:rsid w:val="00873057"/>
    <w:rsid w:val="00873C28"/>
    <w:rsid w:val="00880288"/>
    <w:rsid w:val="00880A86"/>
    <w:rsid w:val="0088304D"/>
    <w:rsid w:val="00885172"/>
    <w:rsid w:val="00885575"/>
    <w:rsid w:val="00885876"/>
    <w:rsid w:val="00887427"/>
    <w:rsid w:val="00890520"/>
    <w:rsid w:val="008931D8"/>
    <w:rsid w:val="0089793A"/>
    <w:rsid w:val="008A2213"/>
    <w:rsid w:val="008A2338"/>
    <w:rsid w:val="008A2CD4"/>
    <w:rsid w:val="008A32EC"/>
    <w:rsid w:val="008A5596"/>
    <w:rsid w:val="008A7F54"/>
    <w:rsid w:val="008B1287"/>
    <w:rsid w:val="008B4A0B"/>
    <w:rsid w:val="008B5F4D"/>
    <w:rsid w:val="008B65E5"/>
    <w:rsid w:val="008B7D86"/>
    <w:rsid w:val="008C0C51"/>
    <w:rsid w:val="008C1346"/>
    <w:rsid w:val="008C2FDD"/>
    <w:rsid w:val="008C4A3B"/>
    <w:rsid w:val="008C4CD9"/>
    <w:rsid w:val="008C4FCC"/>
    <w:rsid w:val="008C6EB4"/>
    <w:rsid w:val="008D0811"/>
    <w:rsid w:val="008D1EE3"/>
    <w:rsid w:val="008D355E"/>
    <w:rsid w:val="008D4815"/>
    <w:rsid w:val="008D493F"/>
    <w:rsid w:val="008D4E84"/>
    <w:rsid w:val="008E0613"/>
    <w:rsid w:val="008E3E87"/>
    <w:rsid w:val="008E4912"/>
    <w:rsid w:val="008E4EAC"/>
    <w:rsid w:val="008E5976"/>
    <w:rsid w:val="008E7D11"/>
    <w:rsid w:val="008F0294"/>
    <w:rsid w:val="008F0DD2"/>
    <w:rsid w:val="008F3F6A"/>
    <w:rsid w:val="008F432B"/>
    <w:rsid w:val="00905212"/>
    <w:rsid w:val="00905962"/>
    <w:rsid w:val="009059C1"/>
    <w:rsid w:val="00910DEA"/>
    <w:rsid w:val="00912339"/>
    <w:rsid w:val="009133D1"/>
    <w:rsid w:val="0091444A"/>
    <w:rsid w:val="009173DD"/>
    <w:rsid w:val="00917A4A"/>
    <w:rsid w:val="00921419"/>
    <w:rsid w:val="009214E4"/>
    <w:rsid w:val="00921D77"/>
    <w:rsid w:val="009262C9"/>
    <w:rsid w:val="00933AE5"/>
    <w:rsid w:val="00933BC7"/>
    <w:rsid w:val="009344AF"/>
    <w:rsid w:val="00934C3F"/>
    <w:rsid w:val="009358FE"/>
    <w:rsid w:val="00936981"/>
    <w:rsid w:val="00940B30"/>
    <w:rsid w:val="00941A71"/>
    <w:rsid w:val="009434F2"/>
    <w:rsid w:val="0094480D"/>
    <w:rsid w:val="00945D5F"/>
    <w:rsid w:val="009505FA"/>
    <w:rsid w:val="00950CCE"/>
    <w:rsid w:val="0095181E"/>
    <w:rsid w:val="009519A3"/>
    <w:rsid w:val="00951F5E"/>
    <w:rsid w:val="0095271A"/>
    <w:rsid w:val="00953AA0"/>
    <w:rsid w:val="00953B26"/>
    <w:rsid w:val="00954F86"/>
    <w:rsid w:val="009552CD"/>
    <w:rsid w:val="00957FF4"/>
    <w:rsid w:val="0096396A"/>
    <w:rsid w:val="009669D8"/>
    <w:rsid w:val="00970050"/>
    <w:rsid w:val="00970F8C"/>
    <w:rsid w:val="0097158F"/>
    <w:rsid w:val="009715DB"/>
    <w:rsid w:val="00976AFA"/>
    <w:rsid w:val="00976B0D"/>
    <w:rsid w:val="00977BC9"/>
    <w:rsid w:val="00983CE1"/>
    <w:rsid w:val="00985D48"/>
    <w:rsid w:val="00991C28"/>
    <w:rsid w:val="0099295F"/>
    <w:rsid w:val="00992B3B"/>
    <w:rsid w:val="00992BF4"/>
    <w:rsid w:val="00993C2E"/>
    <w:rsid w:val="00993D0D"/>
    <w:rsid w:val="00994C38"/>
    <w:rsid w:val="0099695A"/>
    <w:rsid w:val="0099725D"/>
    <w:rsid w:val="00997927"/>
    <w:rsid w:val="009A0E23"/>
    <w:rsid w:val="009A375D"/>
    <w:rsid w:val="009A664E"/>
    <w:rsid w:val="009A6728"/>
    <w:rsid w:val="009A77A0"/>
    <w:rsid w:val="009A7FE9"/>
    <w:rsid w:val="009B5B5F"/>
    <w:rsid w:val="009B79CA"/>
    <w:rsid w:val="009C1CB4"/>
    <w:rsid w:val="009C3FFD"/>
    <w:rsid w:val="009C4329"/>
    <w:rsid w:val="009C4F3C"/>
    <w:rsid w:val="009C5C17"/>
    <w:rsid w:val="009C7493"/>
    <w:rsid w:val="009D0D47"/>
    <w:rsid w:val="009D16CC"/>
    <w:rsid w:val="009D1818"/>
    <w:rsid w:val="009D60FA"/>
    <w:rsid w:val="009E0862"/>
    <w:rsid w:val="009E54F4"/>
    <w:rsid w:val="009E5F58"/>
    <w:rsid w:val="009E724F"/>
    <w:rsid w:val="009E7520"/>
    <w:rsid w:val="009F0EFA"/>
    <w:rsid w:val="009F1459"/>
    <w:rsid w:val="009F2065"/>
    <w:rsid w:val="009F274E"/>
    <w:rsid w:val="009F328A"/>
    <w:rsid w:val="009F59BE"/>
    <w:rsid w:val="00A03950"/>
    <w:rsid w:val="00A061B8"/>
    <w:rsid w:val="00A1077E"/>
    <w:rsid w:val="00A112A0"/>
    <w:rsid w:val="00A13B6C"/>
    <w:rsid w:val="00A13EF8"/>
    <w:rsid w:val="00A14F77"/>
    <w:rsid w:val="00A158C9"/>
    <w:rsid w:val="00A16BA4"/>
    <w:rsid w:val="00A177F9"/>
    <w:rsid w:val="00A2004E"/>
    <w:rsid w:val="00A2063A"/>
    <w:rsid w:val="00A213AE"/>
    <w:rsid w:val="00A215E1"/>
    <w:rsid w:val="00A22CE7"/>
    <w:rsid w:val="00A261DE"/>
    <w:rsid w:val="00A306EA"/>
    <w:rsid w:val="00A32ACA"/>
    <w:rsid w:val="00A3366D"/>
    <w:rsid w:val="00A33D13"/>
    <w:rsid w:val="00A3560B"/>
    <w:rsid w:val="00A35BD0"/>
    <w:rsid w:val="00A37F88"/>
    <w:rsid w:val="00A41322"/>
    <w:rsid w:val="00A41489"/>
    <w:rsid w:val="00A42988"/>
    <w:rsid w:val="00A4449A"/>
    <w:rsid w:val="00A446BD"/>
    <w:rsid w:val="00A4507F"/>
    <w:rsid w:val="00A46E9B"/>
    <w:rsid w:val="00A47320"/>
    <w:rsid w:val="00A502CD"/>
    <w:rsid w:val="00A517AD"/>
    <w:rsid w:val="00A550C0"/>
    <w:rsid w:val="00A55B05"/>
    <w:rsid w:val="00A55C17"/>
    <w:rsid w:val="00A55EAB"/>
    <w:rsid w:val="00A56793"/>
    <w:rsid w:val="00A56F18"/>
    <w:rsid w:val="00A57B7A"/>
    <w:rsid w:val="00A60E8E"/>
    <w:rsid w:val="00A62F67"/>
    <w:rsid w:val="00A72330"/>
    <w:rsid w:val="00A72604"/>
    <w:rsid w:val="00A73469"/>
    <w:rsid w:val="00A73B48"/>
    <w:rsid w:val="00A742E1"/>
    <w:rsid w:val="00A754F7"/>
    <w:rsid w:val="00A76CF5"/>
    <w:rsid w:val="00A831B9"/>
    <w:rsid w:val="00A83292"/>
    <w:rsid w:val="00A84D6B"/>
    <w:rsid w:val="00A86F58"/>
    <w:rsid w:val="00A90BAC"/>
    <w:rsid w:val="00A934BF"/>
    <w:rsid w:val="00A9481B"/>
    <w:rsid w:val="00A94A12"/>
    <w:rsid w:val="00A95AAB"/>
    <w:rsid w:val="00AA0381"/>
    <w:rsid w:val="00AA12BF"/>
    <w:rsid w:val="00AA4718"/>
    <w:rsid w:val="00AA49C4"/>
    <w:rsid w:val="00AA4B76"/>
    <w:rsid w:val="00AA58D6"/>
    <w:rsid w:val="00AA59CD"/>
    <w:rsid w:val="00AA7E9D"/>
    <w:rsid w:val="00AB0155"/>
    <w:rsid w:val="00AB2B00"/>
    <w:rsid w:val="00AB3651"/>
    <w:rsid w:val="00AB47B0"/>
    <w:rsid w:val="00AB5ED7"/>
    <w:rsid w:val="00AB6507"/>
    <w:rsid w:val="00AB6BB4"/>
    <w:rsid w:val="00AB78AE"/>
    <w:rsid w:val="00AB7F0B"/>
    <w:rsid w:val="00AC1E26"/>
    <w:rsid w:val="00AC2231"/>
    <w:rsid w:val="00AC7630"/>
    <w:rsid w:val="00AD00DB"/>
    <w:rsid w:val="00AE06DA"/>
    <w:rsid w:val="00AE18AA"/>
    <w:rsid w:val="00AE3ADE"/>
    <w:rsid w:val="00AE3CF0"/>
    <w:rsid w:val="00AE4B8B"/>
    <w:rsid w:val="00AE6114"/>
    <w:rsid w:val="00AE6642"/>
    <w:rsid w:val="00AE7D60"/>
    <w:rsid w:val="00AF0860"/>
    <w:rsid w:val="00AF1931"/>
    <w:rsid w:val="00AF2993"/>
    <w:rsid w:val="00AF31F0"/>
    <w:rsid w:val="00AF3CB4"/>
    <w:rsid w:val="00AF5353"/>
    <w:rsid w:val="00B00D32"/>
    <w:rsid w:val="00B03CDD"/>
    <w:rsid w:val="00B04B99"/>
    <w:rsid w:val="00B04DB2"/>
    <w:rsid w:val="00B074D4"/>
    <w:rsid w:val="00B109FA"/>
    <w:rsid w:val="00B15DA6"/>
    <w:rsid w:val="00B16807"/>
    <w:rsid w:val="00B17916"/>
    <w:rsid w:val="00B23264"/>
    <w:rsid w:val="00B25528"/>
    <w:rsid w:val="00B3178F"/>
    <w:rsid w:val="00B3557C"/>
    <w:rsid w:val="00B37131"/>
    <w:rsid w:val="00B4013B"/>
    <w:rsid w:val="00B41025"/>
    <w:rsid w:val="00B42705"/>
    <w:rsid w:val="00B45780"/>
    <w:rsid w:val="00B45AF3"/>
    <w:rsid w:val="00B46441"/>
    <w:rsid w:val="00B47321"/>
    <w:rsid w:val="00B51DDC"/>
    <w:rsid w:val="00B5203C"/>
    <w:rsid w:val="00B56037"/>
    <w:rsid w:val="00B577F3"/>
    <w:rsid w:val="00B60FD5"/>
    <w:rsid w:val="00B62136"/>
    <w:rsid w:val="00B631BE"/>
    <w:rsid w:val="00B648BB"/>
    <w:rsid w:val="00B65052"/>
    <w:rsid w:val="00B659FD"/>
    <w:rsid w:val="00B6667D"/>
    <w:rsid w:val="00B67A7B"/>
    <w:rsid w:val="00B70992"/>
    <w:rsid w:val="00B71E22"/>
    <w:rsid w:val="00B730D0"/>
    <w:rsid w:val="00B737E2"/>
    <w:rsid w:val="00B75294"/>
    <w:rsid w:val="00B75E9C"/>
    <w:rsid w:val="00B771F9"/>
    <w:rsid w:val="00B77CA6"/>
    <w:rsid w:val="00B803DC"/>
    <w:rsid w:val="00B80706"/>
    <w:rsid w:val="00B827D5"/>
    <w:rsid w:val="00B8589E"/>
    <w:rsid w:val="00B86A65"/>
    <w:rsid w:val="00B8784D"/>
    <w:rsid w:val="00B9034B"/>
    <w:rsid w:val="00B903CD"/>
    <w:rsid w:val="00B94AA7"/>
    <w:rsid w:val="00B96583"/>
    <w:rsid w:val="00B9747D"/>
    <w:rsid w:val="00BA0AD8"/>
    <w:rsid w:val="00BA18FC"/>
    <w:rsid w:val="00BA3C81"/>
    <w:rsid w:val="00BA413B"/>
    <w:rsid w:val="00BA45DD"/>
    <w:rsid w:val="00BA5DE8"/>
    <w:rsid w:val="00BA7BB9"/>
    <w:rsid w:val="00BB0CDB"/>
    <w:rsid w:val="00BB3ECC"/>
    <w:rsid w:val="00BB54DE"/>
    <w:rsid w:val="00BB6CB6"/>
    <w:rsid w:val="00BC0950"/>
    <w:rsid w:val="00BC4B04"/>
    <w:rsid w:val="00BC55BA"/>
    <w:rsid w:val="00BC7612"/>
    <w:rsid w:val="00BD0D07"/>
    <w:rsid w:val="00BD134A"/>
    <w:rsid w:val="00BD4F35"/>
    <w:rsid w:val="00BD50A4"/>
    <w:rsid w:val="00BD5F77"/>
    <w:rsid w:val="00BE003D"/>
    <w:rsid w:val="00BE1012"/>
    <w:rsid w:val="00BE1F24"/>
    <w:rsid w:val="00BE2D9D"/>
    <w:rsid w:val="00BE3069"/>
    <w:rsid w:val="00BE316B"/>
    <w:rsid w:val="00BE37F8"/>
    <w:rsid w:val="00BE4D20"/>
    <w:rsid w:val="00BE6153"/>
    <w:rsid w:val="00BE65A8"/>
    <w:rsid w:val="00BE6DCA"/>
    <w:rsid w:val="00BF2594"/>
    <w:rsid w:val="00BF2C34"/>
    <w:rsid w:val="00BF5E44"/>
    <w:rsid w:val="00BF711E"/>
    <w:rsid w:val="00C005F4"/>
    <w:rsid w:val="00C03318"/>
    <w:rsid w:val="00C0338E"/>
    <w:rsid w:val="00C03613"/>
    <w:rsid w:val="00C04950"/>
    <w:rsid w:val="00C04983"/>
    <w:rsid w:val="00C04CAF"/>
    <w:rsid w:val="00C04E28"/>
    <w:rsid w:val="00C04E6C"/>
    <w:rsid w:val="00C052D4"/>
    <w:rsid w:val="00C143C8"/>
    <w:rsid w:val="00C16EF3"/>
    <w:rsid w:val="00C213E9"/>
    <w:rsid w:val="00C21EDC"/>
    <w:rsid w:val="00C23DD7"/>
    <w:rsid w:val="00C24233"/>
    <w:rsid w:val="00C27A2B"/>
    <w:rsid w:val="00C31910"/>
    <w:rsid w:val="00C3501E"/>
    <w:rsid w:val="00C3659D"/>
    <w:rsid w:val="00C40500"/>
    <w:rsid w:val="00C4499B"/>
    <w:rsid w:val="00C45B52"/>
    <w:rsid w:val="00C504B6"/>
    <w:rsid w:val="00C548F9"/>
    <w:rsid w:val="00C55AE0"/>
    <w:rsid w:val="00C57EDF"/>
    <w:rsid w:val="00C60C36"/>
    <w:rsid w:val="00C610D5"/>
    <w:rsid w:val="00C61482"/>
    <w:rsid w:val="00C61B66"/>
    <w:rsid w:val="00C63095"/>
    <w:rsid w:val="00C66502"/>
    <w:rsid w:val="00C6718C"/>
    <w:rsid w:val="00C7129C"/>
    <w:rsid w:val="00C73090"/>
    <w:rsid w:val="00C75752"/>
    <w:rsid w:val="00C768A8"/>
    <w:rsid w:val="00C7730F"/>
    <w:rsid w:val="00C826A9"/>
    <w:rsid w:val="00C839FD"/>
    <w:rsid w:val="00C904B5"/>
    <w:rsid w:val="00C90561"/>
    <w:rsid w:val="00C92258"/>
    <w:rsid w:val="00C94951"/>
    <w:rsid w:val="00C94B4A"/>
    <w:rsid w:val="00C95A56"/>
    <w:rsid w:val="00C9669B"/>
    <w:rsid w:val="00C96984"/>
    <w:rsid w:val="00C97870"/>
    <w:rsid w:val="00CA2065"/>
    <w:rsid w:val="00CA26CC"/>
    <w:rsid w:val="00CA2E0A"/>
    <w:rsid w:val="00CA3DB9"/>
    <w:rsid w:val="00CA4E9D"/>
    <w:rsid w:val="00CA4ED2"/>
    <w:rsid w:val="00CA527C"/>
    <w:rsid w:val="00CA6A49"/>
    <w:rsid w:val="00CA6C96"/>
    <w:rsid w:val="00CB1773"/>
    <w:rsid w:val="00CB1CC8"/>
    <w:rsid w:val="00CB2AE4"/>
    <w:rsid w:val="00CB3D5E"/>
    <w:rsid w:val="00CB4344"/>
    <w:rsid w:val="00CC058A"/>
    <w:rsid w:val="00CC24A2"/>
    <w:rsid w:val="00CC3378"/>
    <w:rsid w:val="00CC4008"/>
    <w:rsid w:val="00CC4339"/>
    <w:rsid w:val="00CC7EEE"/>
    <w:rsid w:val="00CD0E76"/>
    <w:rsid w:val="00CD1585"/>
    <w:rsid w:val="00CD1D68"/>
    <w:rsid w:val="00CD2994"/>
    <w:rsid w:val="00CD492E"/>
    <w:rsid w:val="00CD6DC2"/>
    <w:rsid w:val="00CE15E0"/>
    <w:rsid w:val="00CE5FED"/>
    <w:rsid w:val="00CE6878"/>
    <w:rsid w:val="00CE68EC"/>
    <w:rsid w:val="00CE7D30"/>
    <w:rsid w:val="00CF05D0"/>
    <w:rsid w:val="00CF088D"/>
    <w:rsid w:val="00CF1173"/>
    <w:rsid w:val="00CF2333"/>
    <w:rsid w:val="00CF2626"/>
    <w:rsid w:val="00CF2BCA"/>
    <w:rsid w:val="00CF2BF8"/>
    <w:rsid w:val="00CF3407"/>
    <w:rsid w:val="00CF68CC"/>
    <w:rsid w:val="00CF7BAF"/>
    <w:rsid w:val="00D017DC"/>
    <w:rsid w:val="00D03550"/>
    <w:rsid w:val="00D03F1F"/>
    <w:rsid w:val="00D05D28"/>
    <w:rsid w:val="00D101AD"/>
    <w:rsid w:val="00D13714"/>
    <w:rsid w:val="00D14FAE"/>
    <w:rsid w:val="00D175AF"/>
    <w:rsid w:val="00D17B57"/>
    <w:rsid w:val="00D17D2F"/>
    <w:rsid w:val="00D22055"/>
    <w:rsid w:val="00D22E73"/>
    <w:rsid w:val="00D230EF"/>
    <w:rsid w:val="00D2533E"/>
    <w:rsid w:val="00D25DBD"/>
    <w:rsid w:val="00D25F50"/>
    <w:rsid w:val="00D3093A"/>
    <w:rsid w:val="00D322B7"/>
    <w:rsid w:val="00D352AF"/>
    <w:rsid w:val="00D40286"/>
    <w:rsid w:val="00D41EAD"/>
    <w:rsid w:val="00D44393"/>
    <w:rsid w:val="00D44DC8"/>
    <w:rsid w:val="00D47BF7"/>
    <w:rsid w:val="00D51B58"/>
    <w:rsid w:val="00D549B9"/>
    <w:rsid w:val="00D54BBF"/>
    <w:rsid w:val="00D555F6"/>
    <w:rsid w:val="00D562AA"/>
    <w:rsid w:val="00D56340"/>
    <w:rsid w:val="00D56417"/>
    <w:rsid w:val="00D56B00"/>
    <w:rsid w:val="00D56D34"/>
    <w:rsid w:val="00D5740C"/>
    <w:rsid w:val="00D57D76"/>
    <w:rsid w:val="00D6022B"/>
    <w:rsid w:val="00D60992"/>
    <w:rsid w:val="00D609F0"/>
    <w:rsid w:val="00D60F01"/>
    <w:rsid w:val="00D61851"/>
    <w:rsid w:val="00D637AF"/>
    <w:rsid w:val="00D63EC9"/>
    <w:rsid w:val="00D64BCB"/>
    <w:rsid w:val="00D65E8C"/>
    <w:rsid w:val="00D665A8"/>
    <w:rsid w:val="00D73225"/>
    <w:rsid w:val="00D74049"/>
    <w:rsid w:val="00D74C4C"/>
    <w:rsid w:val="00D75421"/>
    <w:rsid w:val="00D76153"/>
    <w:rsid w:val="00D768E1"/>
    <w:rsid w:val="00D76AE5"/>
    <w:rsid w:val="00D77611"/>
    <w:rsid w:val="00D8050E"/>
    <w:rsid w:val="00D81C39"/>
    <w:rsid w:val="00D81D90"/>
    <w:rsid w:val="00D82DFF"/>
    <w:rsid w:val="00D84C2A"/>
    <w:rsid w:val="00D866CE"/>
    <w:rsid w:val="00D86785"/>
    <w:rsid w:val="00D917BB"/>
    <w:rsid w:val="00D91F5B"/>
    <w:rsid w:val="00D924BB"/>
    <w:rsid w:val="00D929A3"/>
    <w:rsid w:val="00D93187"/>
    <w:rsid w:val="00D95A1A"/>
    <w:rsid w:val="00D96A0A"/>
    <w:rsid w:val="00D979B7"/>
    <w:rsid w:val="00DA3308"/>
    <w:rsid w:val="00DB00C7"/>
    <w:rsid w:val="00DB19A1"/>
    <w:rsid w:val="00DB2B54"/>
    <w:rsid w:val="00DB3C2A"/>
    <w:rsid w:val="00DB4B90"/>
    <w:rsid w:val="00DB6529"/>
    <w:rsid w:val="00DB79AB"/>
    <w:rsid w:val="00DC4E5B"/>
    <w:rsid w:val="00DC5030"/>
    <w:rsid w:val="00DC7137"/>
    <w:rsid w:val="00DD0D1F"/>
    <w:rsid w:val="00DD23B0"/>
    <w:rsid w:val="00DD2D3B"/>
    <w:rsid w:val="00DD2E98"/>
    <w:rsid w:val="00DD30EC"/>
    <w:rsid w:val="00DD354D"/>
    <w:rsid w:val="00DD3E48"/>
    <w:rsid w:val="00DD45D2"/>
    <w:rsid w:val="00DD49FB"/>
    <w:rsid w:val="00DD58EE"/>
    <w:rsid w:val="00DD5DBA"/>
    <w:rsid w:val="00DD5ED3"/>
    <w:rsid w:val="00DE0413"/>
    <w:rsid w:val="00DE075B"/>
    <w:rsid w:val="00DE132D"/>
    <w:rsid w:val="00DE6912"/>
    <w:rsid w:val="00DE7E8F"/>
    <w:rsid w:val="00DF25C5"/>
    <w:rsid w:val="00DF2C21"/>
    <w:rsid w:val="00DF3815"/>
    <w:rsid w:val="00DF46B1"/>
    <w:rsid w:val="00DF5317"/>
    <w:rsid w:val="00DF61EC"/>
    <w:rsid w:val="00DF656C"/>
    <w:rsid w:val="00DF7DEF"/>
    <w:rsid w:val="00E00F68"/>
    <w:rsid w:val="00E0117C"/>
    <w:rsid w:val="00E013DC"/>
    <w:rsid w:val="00E019A7"/>
    <w:rsid w:val="00E02174"/>
    <w:rsid w:val="00E032D6"/>
    <w:rsid w:val="00E0683A"/>
    <w:rsid w:val="00E070E2"/>
    <w:rsid w:val="00E1628B"/>
    <w:rsid w:val="00E17795"/>
    <w:rsid w:val="00E23C30"/>
    <w:rsid w:val="00E25843"/>
    <w:rsid w:val="00E25AC6"/>
    <w:rsid w:val="00E30341"/>
    <w:rsid w:val="00E30F82"/>
    <w:rsid w:val="00E3134D"/>
    <w:rsid w:val="00E3167C"/>
    <w:rsid w:val="00E31B15"/>
    <w:rsid w:val="00E321A9"/>
    <w:rsid w:val="00E3300B"/>
    <w:rsid w:val="00E34DB8"/>
    <w:rsid w:val="00E35B12"/>
    <w:rsid w:val="00E37FFE"/>
    <w:rsid w:val="00E412BB"/>
    <w:rsid w:val="00E428D5"/>
    <w:rsid w:val="00E437FC"/>
    <w:rsid w:val="00E46B93"/>
    <w:rsid w:val="00E471BD"/>
    <w:rsid w:val="00E51310"/>
    <w:rsid w:val="00E517A5"/>
    <w:rsid w:val="00E51805"/>
    <w:rsid w:val="00E529AB"/>
    <w:rsid w:val="00E5557A"/>
    <w:rsid w:val="00E56A69"/>
    <w:rsid w:val="00E60EC3"/>
    <w:rsid w:val="00E610CF"/>
    <w:rsid w:val="00E636D7"/>
    <w:rsid w:val="00E64137"/>
    <w:rsid w:val="00E64C56"/>
    <w:rsid w:val="00E661AD"/>
    <w:rsid w:val="00E66C37"/>
    <w:rsid w:val="00E70110"/>
    <w:rsid w:val="00E737D6"/>
    <w:rsid w:val="00E74C5F"/>
    <w:rsid w:val="00E753CF"/>
    <w:rsid w:val="00E7632C"/>
    <w:rsid w:val="00E802A7"/>
    <w:rsid w:val="00E81BFB"/>
    <w:rsid w:val="00E81F0F"/>
    <w:rsid w:val="00E846E5"/>
    <w:rsid w:val="00E85323"/>
    <w:rsid w:val="00E85706"/>
    <w:rsid w:val="00E85D99"/>
    <w:rsid w:val="00E90088"/>
    <w:rsid w:val="00E90FE7"/>
    <w:rsid w:val="00E91234"/>
    <w:rsid w:val="00E931DA"/>
    <w:rsid w:val="00E93A9D"/>
    <w:rsid w:val="00EA2D9D"/>
    <w:rsid w:val="00EA4741"/>
    <w:rsid w:val="00EA781A"/>
    <w:rsid w:val="00EA7A3F"/>
    <w:rsid w:val="00EB0F32"/>
    <w:rsid w:val="00EB5E9A"/>
    <w:rsid w:val="00EB5F00"/>
    <w:rsid w:val="00EB7784"/>
    <w:rsid w:val="00EC0A82"/>
    <w:rsid w:val="00EC0B0A"/>
    <w:rsid w:val="00EC2D01"/>
    <w:rsid w:val="00EC507C"/>
    <w:rsid w:val="00EC52E1"/>
    <w:rsid w:val="00EC567F"/>
    <w:rsid w:val="00EC612B"/>
    <w:rsid w:val="00EC6E6C"/>
    <w:rsid w:val="00EC6FF0"/>
    <w:rsid w:val="00EC7ABA"/>
    <w:rsid w:val="00EC7D06"/>
    <w:rsid w:val="00ED02FA"/>
    <w:rsid w:val="00ED1958"/>
    <w:rsid w:val="00ED2069"/>
    <w:rsid w:val="00ED401D"/>
    <w:rsid w:val="00ED4BAE"/>
    <w:rsid w:val="00EE0D30"/>
    <w:rsid w:val="00EE2660"/>
    <w:rsid w:val="00EF2218"/>
    <w:rsid w:val="00EF3DA9"/>
    <w:rsid w:val="00EF42BA"/>
    <w:rsid w:val="00EF63C2"/>
    <w:rsid w:val="00EF71C4"/>
    <w:rsid w:val="00EF75FF"/>
    <w:rsid w:val="00EF7AD9"/>
    <w:rsid w:val="00F0001A"/>
    <w:rsid w:val="00F00E19"/>
    <w:rsid w:val="00F01B10"/>
    <w:rsid w:val="00F04528"/>
    <w:rsid w:val="00F04E59"/>
    <w:rsid w:val="00F06E72"/>
    <w:rsid w:val="00F11AAA"/>
    <w:rsid w:val="00F16495"/>
    <w:rsid w:val="00F1669D"/>
    <w:rsid w:val="00F16799"/>
    <w:rsid w:val="00F20C95"/>
    <w:rsid w:val="00F219D2"/>
    <w:rsid w:val="00F22A1F"/>
    <w:rsid w:val="00F23778"/>
    <w:rsid w:val="00F23781"/>
    <w:rsid w:val="00F246AC"/>
    <w:rsid w:val="00F27901"/>
    <w:rsid w:val="00F30040"/>
    <w:rsid w:val="00F31E19"/>
    <w:rsid w:val="00F321F1"/>
    <w:rsid w:val="00F34CEE"/>
    <w:rsid w:val="00F35483"/>
    <w:rsid w:val="00F3569E"/>
    <w:rsid w:val="00F3658A"/>
    <w:rsid w:val="00F3670A"/>
    <w:rsid w:val="00F4049A"/>
    <w:rsid w:val="00F42138"/>
    <w:rsid w:val="00F42D90"/>
    <w:rsid w:val="00F43174"/>
    <w:rsid w:val="00F44C24"/>
    <w:rsid w:val="00F451D3"/>
    <w:rsid w:val="00F463C6"/>
    <w:rsid w:val="00F47E30"/>
    <w:rsid w:val="00F526F6"/>
    <w:rsid w:val="00F52F88"/>
    <w:rsid w:val="00F56176"/>
    <w:rsid w:val="00F57ECD"/>
    <w:rsid w:val="00F610FB"/>
    <w:rsid w:val="00F70692"/>
    <w:rsid w:val="00F766A5"/>
    <w:rsid w:val="00F770DF"/>
    <w:rsid w:val="00F84F0C"/>
    <w:rsid w:val="00F85BEC"/>
    <w:rsid w:val="00F862BE"/>
    <w:rsid w:val="00F866A7"/>
    <w:rsid w:val="00F870A7"/>
    <w:rsid w:val="00F87CCC"/>
    <w:rsid w:val="00F904C0"/>
    <w:rsid w:val="00F923E8"/>
    <w:rsid w:val="00F92B57"/>
    <w:rsid w:val="00F94691"/>
    <w:rsid w:val="00F95DD1"/>
    <w:rsid w:val="00F96716"/>
    <w:rsid w:val="00F977F6"/>
    <w:rsid w:val="00FA03C9"/>
    <w:rsid w:val="00FA0F81"/>
    <w:rsid w:val="00FA2A79"/>
    <w:rsid w:val="00FA36D2"/>
    <w:rsid w:val="00FA4D64"/>
    <w:rsid w:val="00FA5DD5"/>
    <w:rsid w:val="00FA60ED"/>
    <w:rsid w:val="00FB0C8B"/>
    <w:rsid w:val="00FB39F3"/>
    <w:rsid w:val="00FB4E78"/>
    <w:rsid w:val="00FB5088"/>
    <w:rsid w:val="00FB510B"/>
    <w:rsid w:val="00FB5301"/>
    <w:rsid w:val="00FB57FC"/>
    <w:rsid w:val="00FB7F85"/>
    <w:rsid w:val="00FC0D7B"/>
    <w:rsid w:val="00FC28DD"/>
    <w:rsid w:val="00FC2903"/>
    <w:rsid w:val="00FC2B8D"/>
    <w:rsid w:val="00FC3191"/>
    <w:rsid w:val="00FC43BD"/>
    <w:rsid w:val="00FC4EA0"/>
    <w:rsid w:val="00FC5E58"/>
    <w:rsid w:val="00FC6072"/>
    <w:rsid w:val="00FD1105"/>
    <w:rsid w:val="00FD1F6A"/>
    <w:rsid w:val="00FD2C7E"/>
    <w:rsid w:val="00FD5659"/>
    <w:rsid w:val="00FD5D04"/>
    <w:rsid w:val="00FD7897"/>
    <w:rsid w:val="00FE20AD"/>
    <w:rsid w:val="00FE32E9"/>
    <w:rsid w:val="00FE336F"/>
    <w:rsid w:val="00FE4307"/>
    <w:rsid w:val="00FE770F"/>
    <w:rsid w:val="00FF23BA"/>
    <w:rsid w:val="00FF53B0"/>
    <w:rsid w:val="00FF6305"/>
    <w:rsid w:val="00FF66D7"/>
    <w:rsid w:val="00FF674F"/>
    <w:rsid w:val="00FF6E41"/>
    <w:rsid w:val="00FF75E9"/>
    <w:rsid w:val="0A47D593"/>
    <w:rsid w:val="0D914A3C"/>
    <w:rsid w:val="1B74E594"/>
    <w:rsid w:val="1D98AA9A"/>
    <w:rsid w:val="239C8B20"/>
    <w:rsid w:val="30BA8138"/>
    <w:rsid w:val="30E57307"/>
    <w:rsid w:val="4AB02819"/>
    <w:rsid w:val="52B1EBB2"/>
    <w:rsid w:val="53FA00C7"/>
    <w:rsid w:val="6473D383"/>
    <w:rsid w:val="702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367EA"/>
  <w15:chartTrackingRefBased/>
  <w15:docId w15:val="{32C29E31-E7D2-446E-8EA2-248D46F8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05212"/>
    <w:pPr>
      <w:spacing w:after="200" w:line="276" w:lineRule="auto"/>
      <w:jc w:val="both"/>
    </w:p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CD0E76"/>
    <w:pPr>
      <w:keepNext/>
      <w:keepLines/>
      <w:spacing w:before="120" w:after="120" w:line="259" w:lineRule="auto"/>
      <w:jc w:val="left"/>
      <w:outlineLvl w:val="0"/>
    </w:pPr>
    <w:rPr>
      <w:rFonts w:ascii="Arial" w:eastAsiaTheme="majorEastAsia" w:hAnsi="Arial" w:cstheme="majorBidi"/>
      <w:color w:val="006C95"/>
      <w:sz w:val="28"/>
      <w:szCs w:val="32"/>
      <w:lang w:val="en-GB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FE20AD"/>
    <w:pPr>
      <w:keepNext/>
      <w:keepLines/>
      <w:spacing w:before="40" w:after="240" w:line="259" w:lineRule="auto"/>
      <w:jc w:val="left"/>
      <w:outlineLvl w:val="1"/>
    </w:pPr>
    <w:rPr>
      <w:rFonts w:eastAsiaTheme="majorEastAsia" w:cstheme="minorHAnsi"/>
      <w:b/>
      <w:caps/>
      <w:sz w:val="24"/>
      <w:szCs w:val="26"/>
    </w:rPr>
  </w:style>
  <w:style w:type="paragraph" w:styleId="Naslov3">
    <w:name w:val="heading 3"/>
    <w:basedOn w:val="Navaden"/>
    <w:next w:val="Navaden"/>
    <w:link w:val="Naslov3Znak"/>
    <w:autoRedefine/>
    <w:uiPriority w:val="9"/>
    <w:unhideWhenUsed/>
    <w:qFormat/>
    <w:rsid w:val="003F38AC"/>
    <w:pPr>
      <w:keepNext/>
      <w:keepLines/>
      <w:shd w:val="clear" w:color="auto" w:fill="FFFFFF"/>
      <w:spacing w:before="720" w:after="120" w:line="384" w:lineRule="atLeast"/>
      <w:outlineLvl w:val="2"/>
    </w:pPr>
    <w:rPr>
      <w:rFonts w:ascii="Georgia" w:eastAsia="Times New Roman" w:hAnsi="Georgia" w:cs="Times New Roman"/>
      <w:b/>
      <w:bCs/>
      <w:color w:val="000000"/>
      <w:sz w:val="24"/>
      <w:szCs w:val="24"/>
      <w:lang w:eastAsia="sl-SI"/>
    </w:rPr>
  </w:style>
  <w:style w:type="paragraph" w:styleId="Naslov4">
    <w:name w:val="heading 4"/>
    <w:basedOn w:val="Navaden"/>
    <w:link w:val="Naslov4Znak"/>
    <w:autoRedefine/>
    <w:uiPriority w:val="9"/>
    <w:qFormat/>
    <w:rsid w:val="002944C1"/>
    <w:pPr>
      <w:spacing w:beforeAutospacing="1" w:after="0" w:afterAutospacing="1" w:line="240" w:lineRule="auto"/>
      <w:outlineLvl w:val="3"/>
    </w:pPr>
    <w:rPr>
      <w:rFonts w:cs="Times New Roman"/>
      <w:bCs/>
      <w:color w:val="009ACE"/>
      <w:szCs w:val="24"/>
      <w:lang w:eastAsia="sl-SI"/>
    </w:rPr>
  </w:style>
  <w:style w:type="paragraph" w:styleId="Naslov5">
    <w:name w:val="heading 5"/>
    <w:basedOn w:val="Navaden"/>
    <w:next w:val="Navaden"/>
    <w:link w:val="Naslov5Znak"/>
    <w:autoRedefine/>
    <w:uiPriority w:val="9"/>
    <w:unhideWhenUsed/>
    <w:qFormat/>
    <w:rsid w:val="002944C1"/>
    <w:pPr>
      <w:keepNext/>
      <w:keepLines/>
      <w:spacing w:before="40" w:after="0"/>
      <w:outlineLvl w:val="4"/>
    </w:pPr>
    <w:rPr>
      <w:rFonts w:eastAsiaTheme="majorEastAsia" w:cstheme="majorBidi"/>
      <w:color w:val="006C9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D0E76"/>
    <w:rPr>
      <w:rFonts w:ascii="Arial" w:eastAsiaTheme="majorEastAsia" w:hAnsi="Arial" w:cstheme="majorBidi"/>
      <w:color w:val="006C95"/>
      <w:sz w:val="28"/>
      <w:szCs w:val="32"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rsid w:val="00FE20AD"/>
    <w:rPr>
      <w:rFonts w:eastAsiaTheme="majorEastAsia" w:cstheme="minorHAnsi"/>
      <w:b/>
      <w:caps/>
      <w:sz w:val="2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3F38AC"/>
    <w:rPr>
      <w:rFonts w:ascii="Georgia" w:eastAsia="Times New Roman" w:hAnsi="Georgia" w:cs="Times New Roman"/>
      <w:b/>
      <w:bCs/>
      <w:color w:val="000000"/>
      <w:sz w:val="24"/>
      <w:szCs w:val="24"/>
      <w:shd w:val="clear" w:color="auto" w:fill="FFFFFF"/>
      <w:lang w:eastAsia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7F73E6"/>
    <w:pPr>
      <w:spacing w:after="0" w:line="240" w:lineRule="auto"/>
      <w:contextualSpacing/>
    </w:pPr>
    <w:rPr>
      <w:rFonts w:eastAsiaTheme="majorEastAsia" w:cstheme="majorBidi"/>
      <w:color w:val="002D41"/>
      <w:spacing w:val="-10"/>
      <w:kern w:val="28"/>
      <w:sz w:val="4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7F73E6"/>
    <w:rPr>
      <w:rFonts w:ascii="Verdana" w:eastAsiaTheme="majorEastAsia" w:hAnsi="Verdana" w:cstheme="majorBidi"/>
      <w:color w:val="002D41"/>
      <w:spacing w:val="-10"/>
      <w:kern w:val="28"/>
      <w:sz w:val="44"/>
      <w:szCs w:val="56"/>
    </w:rPr>
  </w:style>
  <w:style w:type="character" w:customStyle="1" w:styleId="Naslov4Znak">
    <w:name w:val="Naslov 4 Znak"/>
    <w:basedOn w:val="Privzetapisavaodstavka"/>
    <w:link w:val="Naslov4"/>
    <w:uiPriority w:val="9"/>
    <w:rsid w:val="002944C1"/>
    <w:rPr>
      <w:rFonts w:ascii="Verdana" w:hAnsi="Verdana" w:cs="Times New Roman"/>
      <w:bCs/>
      <w:color w:val="009ACE"/>
      <w:sz w:val="20"/>
      <w:szCs w:val="24"/>
      <w:lang w:eastAsia="sl-SI"/>
    </w:rPr>
  </w:style>
  <w:style w:type="table" w:styleId="Tabelasvetlamrea1poudarek1">
    <w:name w:val="Grid Table 1 Light Accent 1"/>
    <w:basedOn w:val="Navadnatabela"/>
    <w:uiPriority w:val="46"/>
    <w:rsid w:val="002944C1"/>
    <w:pPr>
      <w:spacing w:after="0" w:line="240" w:lineRule="auto"/>
    </w:pPr>
    <w:tblPr>
      <w:tblStyleRowBandSize w:val="1"/>
      <w:tblStyleColBandSize w:val="1"/>
      <w:tblBorders>
        <w:top w:val="single" w:sz="4" w:space="0" w:color="002D41"/>
        <w:left w:val="single" w:sz="4" w:space="0" w:color="002D41"/>
        <w:bottom w:val="single" w:sz="4" w:space="0" w:color="002D41"/>
        <w:right w:val="single" w:sz="4" w:space="0" w:color="002D41"/>
        <w:insideH w:val="single" w:sz="4" w:space="0" w:color="002D41"/>
        <w:insideV w:val="single" w:sz="4" w:space="0" w:color="002D41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slov5Znak">
    <w:name w:val="Naslov 5 Znak"/>
    <w:basedOn w:val="Privzetapisavaodstavka"/>
    <w:link w:val="Naslov5"/>
    <w:uiPriority w:val="9"/>
    <w:rsid w:val="002944C1"/>
    <w:rPr>
      <w:rFonts w:ascii="Verdana" w:eastAsiaTheme="majorEastAsia" w:hAnsi="Verdana" w:cstheme="majorBidi"/>
      <w:color w:val="006C95"/>
      <w:sz w:val="20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2944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6C95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944C1"/>
    <w:rPr>
      <w:rFonts w:ascii="Verdana" w:hAnsi="Verdana"/>
      <w:i/>
      <w:iCs/>
      <w:color w:val="006C95"/>
      <w:sz w:val="20"/>
    </w:rPr>
  </w:style>
  <w:style w:type="table" w:customStyle="1" w:styleId="Slog1">
    <w:name w:val="Slog1"/>
    <w:basedOn w:val="Navadnatabela"/>
    <w:uiPriority w:val="99"/>
    <w:rsid w:val="00873C28"/>
    <w:pPr>
      <w:spacing w:after="0" w:line="240" w:lineRule="auto"/>
    </w:pPr>
    <w:tblPr/>
  </w:style>
  <w:style w:type="table" w:styleId="Tabelamrea">
    <w:name w:val="Table Grid"/>
    <w:basedOn w:val="Navadnatabela"/>
    <w:uiPriority w:val="59"/>
    <w:rsid w:val="00FE4307"/>
    <w:pPr>
      <w:spacing w:after="0" w:line="240" w:lineRule="auto"/>
    </w:pPr>
    <w:tblPr>
      <w:tblBorders>
        <w:top w:val="single" w:sz="4" w:space="0" w:color="002D41"/>
        <w:left w:val="single" w:sz="4" w:space="0" w:color="002D41"/>
        <w:bottom w:val="single" w:sz="4" w:space="0" w:color="002D41"/>
        <w:right w:val="single" w:sz="4" w:space="0" w:color="002D41"/>
        <w:insideH w:val="single" w:sz="4" w:space="0" w:color="002D41"/>
        <w:insideV w:val="single" w:sz="4" w:space="0" w:color="002D41"/>
      </w:tblBorders>
    </w:tblPr>
  </w:style>
  <w:style w:type="character" w:styleId="Hiperpovezava">
    <w:name w:val="Hyperlink"/>
    <w:basedOn w:val="Privzetapisavaodstavka"/>
    <w:uiPriority w:val="99"/>
    <w:unhideWhenUsed/>
    <w:rsid w:val="00A215E1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95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5181E"/>
  </w:style>
  <w:style w:type="paragraph" w:styleId="Noga">
    <w:name w:val="footer"/>
    <w:basedOn w:val="Navaden"/>
    <w:link w:val="NogaZnak"/>
    <w:uiPriority w:val="99"/>
    <w:unhideWhenUsed/>
    <w:rsid w:val="0095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5181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2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20AD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17363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7363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7363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7363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7363B"/>
    <w:rPr>
      <w:b/>
      <w:bCs/>
      <w:sz w:val="20"/>
      <w:szCs w:val="20"/>
    </w:rPr>
  </w:style>
  <w:style w:type="paragraph" w:customStyle="1" w:styleId="OKS-naslov1">
    <w:name w:val="OKS - naslov 1"/>
    <w:basedOn w:val="Navaden"/>
    <w:qFormat/>
    <w:rsid w:val="00A158C9"/>
    <w:pPr>
      <w:spacing w:after="0" w:line="300" w:lineRule="auto"/>
    </w:pPr>
    <w:rPr>
      <w:rFonts w:ascii="Arial" w:eastAsiaTheme="minorEastAsia" w:hAnsi="Arial" w:cs="Arial"/>
      <w:b/>
      <w:sz w:val="20"/>
      <w:szCs w:val="20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A158C9"/>
    <w:pPr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A158C9"/>
    <w:rPr>
      <w:rFonts w:ascii="Arial" w:eastAsiaTheme="minorEastAsia" w:hAnsi="Arial" w:cs="Arial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A158C9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5B3D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1444A"/>
    <w:rPr>
      <w:b/>
      <w:bCs/>
    </w:rPr>
  </w:style>
  <w:style w:type="paragraph" w:customStyle="1" w:styleId="Slog2">
    <w:name w:val="Slog2"/>
    <w:basedOn w:val="Navaden"/>
    <w:link w:val="Slog2Znak"/>
    <w:qFormat/>
    <w:rsid w:val="00DD2D3B"/>
    <w:pPr>
      <w:shd w:val="clear" w:color="auto" w:fill="FFFFFF"/>
      <w:spacing w:after="150" w:line="345" w:lineRule="atLeast"/>
      <w:jc w:val="left"/>
    </w:pPr>
    <w:rPr>
      <w:rFonts w:cstheme="minorHAnsi"/>
      <w:i/>
    </w:rPr>
  </w:style>
  <w:style w:type="character" w:styleId="Neenpoudarek">
    <w:name w:val="Subtle Emphasis"/>
    <w:basedOn w:val="Privzetapisavaodstavka"/>
    <w:uiPriority w:val="19"/>
    <w:qFormat/>
    <w:rsid w:val="00DD2D3B"/>
    <w:rPr>
      <w:i/>
      <w:iCs/>
      <w:color w:val="404040" w:themeColor="text1" w:themeTint="BF"/>
    </w:rPr>
  </w:style>
  <w:style w:type="character" w:customStyle="1" w:styleId="Slog2Znak">
    <w:name w:val="Slog2 Znak"/>
    <w:basedOn w:val="Privzetapisavaodstavka"/>
    <w:link w:val="Slog2"/>
    <w:rsid w:val="00DD2D3B"/>
    <w:rPr>
      <w:rFonts w:cstheme="minorHAnsi"/>
      <w:i/>
      <w:shd w:val="clear" w:color="auto" w:fill="FFFFFF"/>
    </w:rPr>
  </w:style>
  <w:style w:type="character" w:styleId="Poudarek">
    <w:name w:val="Emphasis"/>
    <w:basedOn w:val="Privzetapisavaodstavka"/>
    <w:uiPriority w:val="20"/>
    <w:qFormat/>
    <w:rsid w:val="00DD2D3B"/>
    <w:rPr>
      <w:i/>
      <w:iCs/>
    </w:rPr>
  </w:style>
  <w:style w:type="character" w:styleId="Intenzivenpoudarek">
    <w:name w:val="Intense Emphasis"/>
    <w:basedOn w:val="Privzetapisavaodstavka"/>
    <w:uiPriority w:val="21"/>
    <w:qFormat/>
    <w:rsid w:val="00DD2D3B"/>
    <w:rPr>
      <w:i/>
      <w:iCs/>
      <w:color w:val="4472C4" w:themeColor="accent1"/>
    </w:rPr>
  </w:style>
  <w:style w:type="paragraph" w:styleId="Citat">
    <w:name w:val="Quote"/>
    <w:basedOn w:val="Navaden"/>
    <w:next w:val="Navaden"/>
    <w:link w:val="CitatZnak"/>
    <w:uiPriority w:val="29"/>
    <w:qFormat/>
    <w:rsid w:val="00DD2D3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DD2D3B"/>
    <w:rPr>
      <w:i/>
      <w:iCs/>
      <w:color w:val="404040" w:themeColor="text1" w:themeTint="BF"/>
    </w:rPr>
  </w:style>
  <w:style w:type="paragraph" w:styleId="Podnaslov">
    <w:name w:val="Subtitle"/>
    <w:aliases w:val="Podnaslov1"/>
    <w:basedOn w:val="Navaden"/>
    <w:link w:val="PodnaslovZnak"/>
    <w:uiPriority w:val="11"/>
    <w:qFormat/>
    <w:rsid w:val="00697F99"/>
    <w:pPr>
      <w:numPr>
        <w:ilvl w:val="1"/>
      </w:numPr>
      <w:jc w:val="left"/>
    </w:pPr>
    <w:rPr>
      <w:rFonts w:ascii="Cambria" w:eastAsia="Times New Roman" w:hAnsi="Cambria" w:cs="Times New Roman"/>
      <w:b/>
      <w:iCs/>
      <w:color w:val="4F81BD"/>
      <w:spacing w:val="15"/>
      <w:sz w:val="24"/>
      <w:szCs w:val="24"/>
    </w:rPr>
  </w:style>
  <w:style w:type="character" w:customStyle="1" w:styleId="PodnaslovZnak">
    <w:name w:val="Podnaslov Znak"/>
    <w:aliases w:val="Podnaslov1 Znak"/>
    <w:basedOn w:val="Privzetapisavaodstavka"/>
    <w:link w:val="Podnaslov"/>
    <w:uiPriority w:val="11"/>
    <w:rsid w:val="00697F99"/>
    <w:rPr>
      <w:rFonts w:ascii="Cambria" w:eastAsia="Times New Roman" w:hAnsi="Cambria" w:cs="Times New Roman"/>
      <w:b/>
      <w:iCs/>
      <w:color w:val="4F81BD"/>
      <w:spacing w:val="15"/>
      <w:sz w:val="24"/>
      <w:szCs w:val="24"/>
    </w:rPr>
  </w:style>
  <w:style w:type="character" w:customStyle="1" w:styleId="avtorZnak">
    <w:name w:val="avtor Znak"/>
    <w:basedOn w:val="Privzetapisavaodstavka"/>
    <w:link w:val="avtor"/>
    <w:locked/>
    <w:rsid w:val="00411B79"/>
    <w:rPr>
      <w:rFonts w:ascii="Cambria" w:hAnsi="Cambria"/>
      <w:color w:val="4F81BD"/>
    </w:rPr>
  </w:style>
  <w:style w:type="paragraph" w:customStyle="1" w:styleId="avtor">
    <w:name w:val="avtor"/>
    <w:basedOn w:val="Navaden"/>
    <w:link w:val="avtorZnak"/>
    <w:rsid w:val="00411B79"/>
    <w:pPr>
      <w:keepNext/>
      <w:spacing w:before="200" w:after="0" w:line="240" w:lineRule="auto"/>
      <w:jc w:val="left"/>
    </w:pPr>
    <w:rPr>
      <w:rFonts w:ascii="Cambria" w:hAnsi="Cambria"/>
      <w:color w:val="4F81BD"/>
    </w:rPr>
  </w:style>
  <w:style w:type="paragraph" w:styleId="Odstavekseznama">
    <w:name w:val="List Paragraph"/>
    <w:basedOn w:val="Navaden"/>
    <w:uiPriority w:val="34"/>
    <w:qFormat/>
    <w:rsid w:val="00411B79"/>
    <w:pPr>
      <w:spacing w:after="160" w:line="259" w:lineRule="auto"/>
      <w:ind w:left="720"/>
      <w:contextualSpacing/>
      <w:jc w:val="left"/>
    </w:pPr>
  </w:style>
  <w:style w:type="paragraph" w:styleId="Revizija">
    <w:name w:val="Revision"/>
    <w:hidden/>
    <w:uiPriority w:val="99"/>
    <w:semiHidden/>
    <w:rsid w:val="00DF656C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unhideWhenUsed/>
    <w:rsid w:val="00D352AF"/>
    <w:rPr>
      <w:color w:val="605E5C"/>
      <w:shd w:val="clear" w:color="auto" w:fill="E1DFDD"/>
    </w:rPr>
  </w:style>
  <w:style w:type="character" w:customStyle="1" w:styleId="normaltextrun">
    <w:name w:val="normaltextrun"/>
    <w:basedOn w:val="Privzetapisavaodstavka"/>
    <w:rsid w:val="008333CD"/>
  </w:style>
  <w:style w:type="character" w:customStyle="1" w:styleId="eop">
    <w:name w:val="eop"/>
    <w:basedOn w:val="Privzetapisavaodstavka"/>
    <w:rsid w:val="003E2DF3"/>
  </w:style>
  <w:style w:type="character" w:customStyle="1" w:styleId="ui-provider">
    <w:name w:val="ui-provider"/>
    <w:basedOn w:val="Privzetapisavaodstavka"/>
    <w:rsid w:val="005B556A"/>
  </w:style>
  <w:style w:type="character" w:customStyle="1" w:styleId="timeupdated">
    <w:name w:val="time_updated"/>
    <w:basedOn w:val="Privzetapisavaodstavka"/>
    <w:rsid w:val="004D755F"/>
  </w:style>
  <w:style w:type="character" w:customStyle="1" w:styleId="read-time">
    <w:name w:val="read-time"/>
    <w:basedOn w:val="Privzetapisavaodstavka"/>
    <w:rsid w:val="004D755F"/>
  </w:style>
  <w:style w:type="character" w:customStyle="1" w:styleId="fokus">
    <w:name w:val="fokus"/>
    <w:basedOn w:val="Privzetapisavaodstavka"/>
    <w:rsid w:val="004D755F"/>
  </w:style>
  <w:style w:type="character" w:customStyle="1" w:styleId="ftxt">
    <w:name w:val="ftxt"/>
    <w:basedOn w:val="Privzetapisavaodstavka"/>
    <w:rsid w:val="004D755F"/>
  </w:style>
  <w:style w:type="character" w:customStyle="1" w:styleId="ccnt">
    <w:name w:val="ccnt"/>
    <w:basedOn w:val="Privzetapisavaodstavka"/>
    <w:rsid w:val="004D755F"/>
  </w:style>
  <w:style w:type="character" w:customStyle="1" w:styleId="ctxt">
    <w:name w:val="ctxt"/>
    <w:basedOn w:val="Privzetapisavaodstavka"/>
    <w:rsid w:val="004D755F"/>
  </w:style>
  <w:style w:type="character" w:customStyle="1" w:styleId="sfb">
    <w:name w:val="sfb"/>
    <w:basedOn w:val="Privzetapisavaodstavka"/>
    <w:rsid w:val="004D755F"/>
  </w:style>
  <w:style w:type="character" w:customStyle="1" w:styleId="stw">
    <w:name w:val="stw"/>
    <w:basedOn w:val="Privzetapisavaodstavka"/>
    <w:rsid w:val="004D755F"/>
  </w:style>
  <w:style w:type="character" w:customStyle="1" w:styleId="sli">
    <w:name w:val="sli"/>
    <w:basedOn w:val="Privzetapisavaodstavka"/>
    <w:rsid w:val="004D755F"/>
  </w:style>
  <w:style w:type="paragraph" w:customStyle="1" w:styleId="artclass">
    <w:name w:val="artclass"/>
    <w:basedOn w:val="Navaden"/>
    <w:rsid w:val="004D75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lexitem">
    <w:name w:val="lexitem"/>
    <w:basedOn w:val="Privzetapisavaodstavka"/>
    <w:rsid w:val="004D755F"/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4D75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4D755F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fieldtitle">
    <w:name w:val="field_title"/>
    <w:basedOn w:val="Privzetapisavaodstavka"/>
    <w:rsid w:val="004D755F"/>
  </w:style>
  <w:style w:type="character" w:customStyle="1" w:styleId="required">
    <w:name w:val="required"/>
    <w:basedOn w:val="Privzetapisavaodstavka"/>
    <w:rsid w:val="004D755F"/>
  </w:style>
  <w:style w:type="paragraph" w:customStyle="1" w:styleId="buttons">
    <w:name w:val="buttons"/>
    <w:basedOn w:val="Navaden"/>
    <w:rsid w:val="004D75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4D75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4D755F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99"/>
    <w:unhideWhenUsed/>
    <w:rsid w:val="00511688"/>
    <w:pPr>
      <w:spacing w:after="160" w:line="259" w:lineRule="auto"/>
    </w:pPr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511688"/>
    <w:rPr>
      <w:sz w:val="24"/>
      <w:szCs w:val="24"/>
    </w:rPr>
  </w:style>
  <w:style w:type="character" w:styleId="Omemba">
    <w:name w:val="Mention"/>
    <w:basedOn w:val="Privzetapisavaodstavka"/>
    <w:uiPriority w:val="99"/>
    <w:unhideWhenUsed/>
    <w:rsid w:val="00D60F0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703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2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357925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4" w:color="00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81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8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226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3527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54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01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54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36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68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4" w:color="00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013127">
                              <w:marLeft w:val="0"/>
                              <w:marRight w:val="4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53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1279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55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0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33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42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70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77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03848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8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205221">
                                      <w:marLeft w:val="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57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08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159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4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000000"/>
                                <w:left w:val="none" w:sz="0" w:space="15" w:color="auto"/>
                                <w:bottom w:val="none" w:sz="0" w:space="15" w:color="auto"/>
                                <w:right w:val="none" w:sz="0" w:space="15" w:color="auto"/>
                              </w:divBdr>
                              <w:divsChild>
                                <w:div w:id="154883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9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99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14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9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95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22709">
                                                      <w:marLeft w:val="105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559454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07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7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3954">
                                                      <w:marLeft w:val="105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71414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143087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8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2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10296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169086">
                                      <w:marLeft w:val="105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42353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90445">
                                      <w:marLeft w:val="105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38725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7802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4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5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7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EEE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39486">
                                                  <w:marLeft w:val="105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8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95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EEE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560157">
                                                  <w:marLeft w:val="105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37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574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EEE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575055">
                                                  <w:marLeft w:val="105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51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294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EEE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171576">
                                                  <w:marLeft w:val="105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17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398220">
          <w:marLeft w:val="3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70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7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111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ra.wagner@sij.s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8CBF65506DCC478C08903033FAE333" ma:contentTypeVersion="12" ma:contentTypeDescription="Ustvari nov dokument." ma:contentTypeScope="" ma:versionID="b089f6149224f10d9163344ed95bb74c">
  <xsd:schema xmlns:xsd="http://www.w3.org/2001/XMLSchema" xmlns:xs="http://www.w3.org/2001/XMLSchema" xmlns:p="http://schemas.microsoft.com/office/2006/metadata/properties" xmlns:ns2="47aac627-9684-4fa3-8170-2ee5844fc44c" xmlns:ns3="03166370-6e31-4a54-bd3e-68335332a88c" targetNamespace="http://schemas.microsoft.com/office/2006/metadata/properties" ma:root="true" ma:fieldsID="df211be6ec1f1f65ba0b09a182702185" ns2:_="" ns3:_="">
    <xsd:import namespace="47aac627-9684-4fa3-8170-2ee5844fc44c"/>
    <xsd:import namespace="03166370-6e31-4a54-bd3e-68335332a8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ac627-9684-4fa3-8170-2ee5844fc4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1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66370-6e31-4a54-bd3e-68335332a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Oznake slike" ma:readOnly="false" ma:fieldId="{5cf76f15-5ced-4ddc-b409-7134ff3c332f}" ma:taxonomyMulti="true" ma:sspId="780eede0-1ef9-4037-a0e9-9136f7eb67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166370-6e31-4a54-bd3e-68335332a88c">
      <Terms xmlns="http://schemas.microsoft.com/office/infopath/2007/PartnerControls"/>
    </lcf76f155ced4ddcb4097134ff3c332f>
    <_dlc_DocIdPersistId xmlns="47aac627-9684-4fa3-8170-2ee5844fc44c" xsi:nil="true"/>
    <_dlc_DocId xmlns="47aac627-9684-4fa3-8170-2ee5844fc44c" xsi:nil="true"/>
    <_dlc_DocIdUrl xmlns="47aac627-9684-4fa3-8170-2ee5844fc44c">
      <Url xsi:nil="true"/>
      <Description xsi:nil="true"/>
    </_dlc_DocIdUrl>
  </documentManagement>
</p:properties>
</file>

<file path=customXml/itemProps1.xml><?xml version="1.0" encoding="utf-8"?>
<ds:datastoreItem xmlns:ds="http://schemas.openxmlformats.org/officeDocument/2006/customXml" ds:itemID="{7D2F1908-8362-48A5-91AF-7A84910427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9D7351-321D-473C-96FE-32C4627F0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89970-6BD0-4FB7-91CE-7E4C9A7BB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ac627-9684-4fa3-8170-2ee5844fc44c"/>
    <ds:schemaRef ds:uri="03166370-6e31-4a54-bd3e-68335332a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503971-8F12-42CB-A2D2-5ACF7B540D31}">
  <ds:schemaRefs>
    <ds:schemaRef ds:uri="http://schemas.microsoft.com/office/2006/metadata/properties"/>
    <ds:schemaRef ds:uri="http://schemas.microsoft.com/office/infopath/2007/PartnerControls"/>
    <ds:schemaRef ds:uri="03166370-6e31-4a54-bd3e-68335332a88c"/>
    <ds:schemaRef ds:uri="47aac627-9684-4fa3-8170-2ee5844fc4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1068</Words>
  <Characters>6090</Characters>
  <Application>Microsoft Office Word</Application>
  <DocSecurity>0</DocSecurity>
  <Lines>50</Lines>
  <Paragraphs>14</Paragraphs>
  <ScaleCrop>false</ScaleCrop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jerar</dc:creator>
  <cp:keywords/>
  <dc:description/>
  <cp:lastModifiedBy>Sara Wagner</cp:lastModifiedBy>
  <cp:revision>146</cp:revision>
  <cp:lastPrinted>2024-03-05T12:03:00Z</cp:lastPrinted>
  <dcterms:created xsi:type="dcterms:W3CDTF">2024-03-05T13:09:00Z</dcterms:created>
  <dcterms:modified xsi:type="dcterms:W3CDTF">2024-03-12T14:34:00Z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0x010100CB8CBF65506DCC478C08903033FAE333</vt:lpwstr>
  </property>
  <property fmtid="{D5CDD505-2E9C-101B-9397-08002B2CF9AE}" pid="3" name="GrammarlyDocumentId">
    <vt:lpwstr>dd99110da45390d4f288fdc3d5b4f7dac5eb4c8d530bb07f532ba44f24144180</vt:lpwstr>
  </property>
  <property fmtid="{D5CDD505-2E9C-101B-9397-08002B2CF9AE}" pid="4" name="MediaServiceImageTags">
    <vt:lpwstr/>
  </property>
</Properties>
</file>